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Sylfaen" w:cs="Sylfaen" w:eastAsia="Sylfaen" w:hAnsi="Sylfaen"/>
          <w:b/>
          <w:bCs/>
          <w:color w:val="B45309"/>
          <w:sz w:val="18"/>
          <w:szCs w:val="18"/>
        </w:rPr>
        <w:t xml:space="preserve">ՆԱԽԱԳԻԾ — ենթակա է իրավաբանի ստուգման</w:t>
      </w:r>
    </w:p>
    <w:p>
      <w:pPr>
        <w:spacing w:after="240"/>
        <w:jc w:val="center"/>
      </w:pPr>
      <w:r>
        <w:rPr>
          <w:rFonts w:ascii="Sylfaen" w:cs="Sylfaen" w:eastAsia="Sylfaen" w:hAnsi="Sylfaen"/>
          <w:b/>
          <w:bCs/>
          <w:sz w:val="26"/>
          <w:szCs w:val="26"/>
        </w:rPr>
        <w:t xml:space="preserve">ԳՆՈՐԴՆԵՐԻ ՀԱՄԱՐ ՊԱՅՄԱՆՆԵՐ (ՀԱՆՐԱՅԻՆ ՕՖԵՐՏԱ)</w:t>
      </w:r>
    </w:p>
    <w:p>
      <w:pPr>
        <w:spacing w:after="100" w:line="276"/>
        <w:jc w:val="both"/>
      </w:pPr>
      <w:r>
        <w:rPr>
          <w:rFonts w:ascii="Sylfaen" w:cs="Sylfaen" w:eastAsia="Sylfaen" w:hAnsi="Sylfaen"/>
          <w:sz w:val="22"/>
          <w:szCs w:val="22"/>
        </w:rPr>
        <w:t xml:space="preserve">Խմբագրություն 2.1, 2026-10-14։</w:t>
      </w:r>
    </w:p>
    <w:p>
      <w:pPr>
        <w:keepNext/>
        <w:spacing w:after="100" w:before="240"/>
      </w:pPr>
      <w:r>
        <w:rPr>
          <w:rFonts w:ascii="Sylfaen" w:cs="Sylfaen" w:eastAsia="Sylfaen" w:hAnsi="Sylfaen"/>
          <w:b/>
          <w:bCs/>
          <w:sz w:val="23"/>
          <w:szCs w:val="23"/>
        </w:rPr>
        <w:t xml:space="preserve">1. Ով է վաճառողը</w:t>
      </w:r>
    </w:p>
    <w:p>
      <w:pPr>
        <w:spacing w:after="100" w:line="276"/>
        <w:jc w:val="both"/>
      </w:pPr>
      <w:r>
        <w:rPr>
          <w:rFonts w:ascii="Sylfaen" w:cs="Sylfaen" w:eastAsia="Sylfaen" w:hAnsi="Sylfaen"/>
          <w:sz w:val="22"/>
          <w:szCs w:val="22"/>
        </w:rPr>
        <w:t xml:space="preserve">1.1. Առուվաճառքի պայմանագրով վաճառողը ԱՁ Ղուկասյան Քրիստինե Հայկի-ն է, ՀՎՀՀ 26811509, ք. Երևան, Կենտրոն, Մարտի 8-ի փ., տ. 34, 0070 (Ереван, Кентрон, ул. 8 Марта, д. 34) (այսուհետ՝ «Հարթակ»)։ Հարթակն ապրանքները վաճառում է իր անունից՝ դրանց սեփականատերերի՝ հայկական ընկերությունների և անհատ ձեռնարկատերերի (այսուհետ՝ «Գործընկերներ») հետ կնքված կոմիսիայի պայմանագրերով։ Գործընկերոջ անվանումը նշված է յուրաքանչյուր ապրանքի քարտում։</w:t>
      </w:r>
    </w:p>
    <w:p>
      <w:pPr>
        <w:spacing w:after="100" w:line="276"/>
        <w:jc w:val="both"/>
      </w:pPr>
      <w:r>
        <w:rPr>
          <w:rFonts w:ascii="Sylfaen" w:cs="Sylfaen" w:eastAsia="Sylfaen" w:hAnsi="Sylfaen"/>
          <w:sz w:val="22"/>
          <w:szCs w:val="22"/>
        </w:rPr>
        <w:t xml:space="preserve">1.2. arko.am կայքում ապրանքի նկարագրությունը՝ գնի նշումով, հանրային օֆերտա է (Հայաստանի Հանրապետության քաղաքացիական օրենսգրքի 453-րդ և 510-րդ հոդվածներ)։</w:t>
      </w:r>
    </w:p>
    <w:p>
      <w:pPr>
        <w:keepNext/>
        <w:spacing w:after="100" w:before="240"/>
      </w:pPr>
      <w:r>
        <w:rPr>
          <w:rFonts w:ascii="Sylfaen" w:cs="Sylfaen" w:eastAsia="Sylfaen" w:hAnsi="Sylfaen"/>
          <w:b/>
          <w:bCs/>
          <w:sz w:val="23"/>
          <w:szCs w:val="23"/>
        </w:rPr>
        <w:t xml:space="preserve">2. Պատվեր</w:t>
      </w:r>
    </w:p>
    <w:p>
      <w:pPr>
        <w:spacing w:after="100" w:line="276"/>
        <w:jc w:val="both"/>
      </w:pPr>
      <w:r>
        <w:rPr>
          <w:rFonts w:ascii="Sylfaen" w:cs="Sylfaen" w:eastAsia="Sylfaen" w:hAnsi="Sylfaen"/>
          <w:sz w:val="22"/>
          <w:szCs w:val="22"/>
        </w:rPr>
        <w:t xml:space="preserve">2.1. Առուվաճառքի պայմանագիրը կնքվում է կայքում պատվերը հաստատելու պահին։ Պատվերը կարելի է ձևակերպել առանց գրանցման։</w:t>
      </w:r>
    </w:p>
    <w:p>
      <w:pPr>
        <w:spacing w:after="100" w:line="276"/>
        <w:jc w:val="both"/>
      </w:pPr>
      <w:r>
        <w:rPr>
          <w:rFonts w:ascii="Sylfaen" w:cs="Sylfaen" w:eastAsia="Sylfaen" w:hAnsi="Sylfaen"/>
          <w:sz w:val="22"/>
          <w:szCs w:val="22"/>
        </w:rPr>
        <w:t xml:space="preserve">2.2. Ապրանքի գինը ֆիքսվում է պատվերը ձևակերպելու պահին և դրանից հետո չի փոխվում։ Գինը նշվում է հայկական դրամով և ներառում է բոլոր հարկերը։ Առաքման արժեքը ցուցադրվում է մինչև պատվերի հաստատումը։</w:t>
      </w:r>
    </w:p>
    <w:p>
      <w:pPr>
        <w:spacing w:after="100" w:line="276"/>
        <w:jc w:val="both"/>
      </w:pPr>
      <w:r>
        <w:rPr>
          <w:rFonts w:ascii="Sylfaen" w:cs="Sylfaen" w:eastAsia="Sylfaen" w:hAnsi="Sylfaen"/>
          <w:sz w:val="22"/>
          <w:szCs w:val="22"/>
        </w:rPr>
        <w:t xml:space="preserve">2.3. Պատվեր ձևակերպելով՝ գնորդը հաստատում է, որ ծանոթացել է սույն պայմաններին և Անձնական տվյալների մշակման քաղաքականությանը։</w:t>
      </w:r>
    </w:p>
    <w:p>
      <w:pPr>
        <w:keepNext/>
        <w:spacing w:after="100" w:before="240"/>
      </w:pPr>
      <w:r>
        <w:rPr>
          <w:rFonts w:ascii="Sylfaen" w:cs="Sylfaen" w:eastAsia="Sylfaen" w:hAnsi="Sylfaen"/>
          <w:b/>
          <w:bCs/>
          <w:sz w:val="23"/>
          <w:szCs w:val="23"/>
        </w:rPr>
        <w:t xml:space="preserve">3. Առաքում և պահպանում</w:t>
      </w:r>
    </w:p>
    <w:p>
      <w:pPr>
        <w:spacing w:after="100" w:line="276"/>
        <w:jc w:val="both"/>
      </w:pPr>
      <w:r>
        <w:rPr>
          <w:rFonts w:ascii="Sylfaen" w:cs="Sylfaen" w:eastAsia="Sylfaen" w:hAnsi="Sylfaen"/>
          <w:sz w:val="22"/>
          <w:szCs w:val="22"/>
        </w:rPr>
        <w:t xml:space="preserve">3.1. Ապրանքն առաքվում է գնորդի ընտրած տրամադրման կետ։ Առաքման ժամկետը նշվում է պատվերը ձևակերպելիս։</w:t>
      </w:r>
    </w:p>
    <w:p>
      <w:pPr>
        <w:spacing w:after="100" w:line="276"/>
        <w:jc w:val="both"/>
      </w:pPr>
      <w:r>
        <w:rPr>
          <w:rFonts w:ascii="Sylfaen" w:cs="Sylfaen" w:eastAsia="Sylfaen" w:hAnsi="Sylfaen"/>
          <w:sz w:val="22"/>
          <w:szCs w:val="22"/>
        </w:rPr>
        <w:t xml:space="preserve">3.2. Պատվերը տրամադրման կետում պահվում է ժամանելու պահից 5 օրացուցային օր։ Չստացված պատվերը վերադարձվում է, պայմանագիրը համարվում է լուծված, կանխավճարը (եթե այն եղել է) վերադարձվում է ամբողջությամբ։</w:t>
      </w:r>
    </w:p>
    <w:p>
      <w:pPr>
        <w:spacing w:after="100" w:line="276"/>
        <w:jc w:val="both"/>
      </w:pPr>
      <w:r>
        <w:rPr>
          <w:rFonts w:ascii="Sylfaen" w:cs="Sylfaen" w:eastAsia="Sylfaen" w:hAnsi="Sylfaen"/>
          <w:sz w:val="22"/>
          <w:szCs w:val="22"/>
        </w:rPr>
        <w:t xml:space="preserve">3.3. Պատվերը կարող է կազմվել այն ապրանքից, որն արդեն գտնվում է տրամադրման կետում վաճառողի գործարանային կամ կնքված փաթեթով, որը ուղարկելուց հետո չի բացվել (օրինակ՝ մեկ այլ գնորդի՝ առանց փաթեթը բացելու հրաժարվելուց հետո)։ Այդպիսի ապրանքը օգտագործված չէ. գնորդը պահպանում է 5–7-րդ բաժիններով նախատեսված բոլոր իրավունքները։</w:t>
      </w:r>
    </w:p>
    <w:p>
      <w:pPr>
        <w:keepNext/>
        <w:spacing w:after="100" w:before="240"/>
      </w:pPr>
      <w:r>
        <w:rPr>
          <w:rFonts w:ascii="Sylfaen" w:cs="Sylfaen" w:eastAsia="Sylfaen" w:hAnsi="Sylfaen"/>
          <w:b/>
          <w:bCs/>
          <w:sz w:val="23"/>
          <w:szCs w:val="23"/>
        </w:rPr>
        <w:t xml:space="preserve">4. Վճարում</w:t>
      </w:r>
    </w:p>
    <w:p>
      <w:pPr>
        <w:spacing w:after="100" w:line="276"/>
        <w:jc w:val="both"/>
      </w:pPr>
      <w:r>
        <w:rPr>
          <w:rFonts w:ascii="Sylfaen" w:cs="Sylfaen" w:eastAsia="Sylfaen" w:hAnsi="Sylfaen"/>
          <w:sz w:val="22"/>
          <w:szCs w:val="22"/>
        </w:rPr>
        <w:t xml:space="preserve">4.1. Վճարումը կատարվում է ստանալիս՝ կանխիկ կամ բանկային քարտով։ Գնորդը ստանում է հսկիչ-դրամարկղային կտրոն՝ Հայաստանի Հանրապետության օրենսդրությանը համապատասխան։</w:t>
      </w:r>
    </w:p>
    <w:p>
      <w:pPr>
        <w:keepNext/>
        <w:spacing w:after="100" w:before="240"/>
      </w:pPr>
      <w:r>
        <w:rPr>
          <w:rFonts w:ascii="Sylfaen" w:cs="Sylfaen" w:eastAsia="Sylfaen" w:hAnsi="Sylfaen"/>
          <w:b/>
          <w:bCs/>
          <w:sz w:val="23"/>
          <w:szCs w:val="23"/>
        </w:rPr>
        <w:t xml:space="preserve">5. Ապրանքի ստուգում ստանալիս</w:t>
      </w:r>
    </w:p>
    <w:p>
      <w:pPr>
        <w:spacing w:after="100" w:line="276"/>
        <w:jc w:val="both"/>
      </w:pPr>
      <w:r>
        <w:rPr>
          <w:rFonts w:ascii="Sylfaen" w:cs="Sylfaen" w:eastAsia="Sylfaen" w:hAnsi="Sylfaen"/>
          <w:sz w:val="22"/>
          <w:szCs w:val="22"/>
        </w:rPr>
        <w:t xml:space="preserve">5.1. Տրամադրման կետում գնորդն իրավունք ունի զննելու և փորձելու ապրանքը և անվճար հրաժարվելու դրանից ամբողջությամբ կամ մասնակիորեն։</w:t>
      </w:r>
    </w:p>
    <w:p>
      <w:pPr>
        <w:keepNext/>
        <w:spacing w:after="100" w:before="240"/>
      </w:pPr>
      <w:r>
        <w:rPr>
          <w:rFonts w:ascii="Sylfaen" w:cs="Sylfaen" w:eastAsia="Sylfaen" w:hAnsi="Sylfaen"/>
          <w:b/>
          <w:bCs/>
          <w:sz w:val="23"/>
          <w:szCs w:val="23"/>
        </w:rPr>
        <w:t xml:space="preserve">6. Գնումից հրաժարվելը 14 օրվա ընթացքում</w:t>
      </w:r>
    </w:p>
    <w:p>
      <w:pPr>
        <w:spacing w:after="100" w:line="276"/>
        <w:jc w:val="both"/>
      </w:pPr>
      <w:r>
        <w:rPr>
          <w:rFonts w:ascii="Sylfaen" w:cs="Sylfaen" w:eastAsia="Sylfaen" w:hAnsi="Sylfaen"/>
          <w:sz w:val="22"/>
          <w:szCs w:val="22"/>
        </w:rPr>
        <w:t xml:space="preserve">6.1. Գնորդն իրավունք ունի առանց պատճառաբանության հրաժարվելու հեռավար կնքված պայմանագրից՝ ապրանքը ստանալու օրվանից 14 օրացուցային օրվա ընթացքում։</w:t>
      </w:r>
    </w:p>
    <w:p>
      <w:pPr>
        <w:spacing w:after="100" w:line="276"/>
        <w:jc w:val="both"/>
      </w:pPr>
      <w:r>
        <w:rPr>
          <w:rFonts w:ascii="Sylfaen" w:cs="Sylfaen" w:eastAsia="Sylfaen" w:hAnsi="Sylfaen"/>
          <w:sz w:val="22"/>
          <w:szCs w:val="22"/>
        </w:rPr>
        <w:t xml:space="preserve">6.2. Հրաժարվելու համար բավարար է վերադարձը ձևակերպել անձնական էջում, տրամադրման կետում կամ դիմում ուղարկել arkomarketplace@gmail.com հասցեին։ Ապրանքը վերադարձվում է տրամադրման կետի միջոցով։</w:t>
      </w:r>
    </w:p>
    <w:p>
      <w:pPr>
        <w:spacing w:after="100" w:line="276"/>
        <w:jc w:val="both"/>
      </w:pPr>
      <w:r>
        <w:rPr>
          <w:rFonts w:ascii="Sylfaen" w:cs="Sylfaen" w:eastAsia="Sylfaen" w:hAnsi="Sylfaen"/>
          <w:sz w:val="22"/>
          <w:szCs w:val="22"/>
        </w:rPr>
        <w:t xml:space="preserve">6.3. Գումարը վերադարձվում է նույն եղանակով, որով կատարվել է վճարումը, հրաժարման դիմումը ստանալու օրվանից ոչ ուշ, քան 14 օրացուցային օրվա ընթացքում, սակայն Հարթակն իրավունք ունի հետաձգելու վերադարձը մինչև ապրանքը ստանալը։</w:t>
      </w:r>
    </w:p>
    <w:p>
      <w:pPr>
        <w:spacing w:after="100" w:line="276"/>
        <w:jc w:val="both"/>
      </w:pPr>
      <w:r>
        <w:rPr>
          <w:rFonts w:ascii="Sylfaen" w:cs="Sylfaen" w:eastAsia="Sylfaen" w:hAnsi="Sylfaen"/>
          <w:sz w:val="22"/>
          <w:szCs w:val="22"/>
        </w:rPr>
        <w:t xml:space="preserve">6.4. Գնորդը պատասխանատու է ապրանքի արժեքի այն նվազման համար, որն առաջացել է ապրանքի բնույթը, հատկությունները և աշխատանքը ստուգելու համար անհրաժեշտից ավելի օգտագործման հետևանքով։</w:t>
      </w:r>
    </w:p>
    <w:p>
      <w:pPr>
        <w:spacing w:after="100" w:line="276"/>
        <w:jc w:val="both"/>
      </w:pPr>
      <w:r>
        <w:rPr>
          <w:rFonts w:ascii="Sylfaen" w:cs="Sylfaen" w:eastAsia="Sylfaen" w:hAnsi="Sylfaen"/>
          <w:sz w:val="22"/>
          <w:szCs w:val="22"/>
        </w:rPr>
        <w:t xml:space="preserve">6.5. Հրաժարվելու իրավունքը չի կիրառվում սպառողների իրավունքների պաշտպանության մասին օրենսդրությամբ որպես բացառություն նշված ապրանքների նկատմամբ (այդ թվում՝ անհատական պատվերով պատրաստված, արագ փչացող ապրանքներ, ինչպես նաև հիգիենայի նկատառումներով վերադարձի ոչ ենթակա բացված ապրանքներ), եթե այդպիսի բացառություններ սահմանված են օրենքով։</w:t>
      </w:r>
    </w:p>
    <w:p>
      <w:pPr>
        <w:keepNext/>
        <w:spacing w:after="100" w:before="240"/>
      </w:pPr>
      <w:r>
        <w:rPr>
          <w:rFonts w:ascii="Sylfaen" w:cs="Sylfaen" w:eastAsia="Sylfaen" w:hAnsi="Sylfaen"/>
          <w:b/>
          <w:bCs/>
          <w:sz w:val="23"/>
          <w:szCs w:val="23"/>
        </w:rPr>
        <w:t xml:space="preserve">7. Երաշխիք և ոչ պատշաճ որակի ապրանք</w:t>
      </w:r>
    </w:p>
    <w:p>
      <w:pPr>
        <w:spacing w:after="100" w:line="276"/>
        <w:jc w:val="both"/>
      </w:pPr>
      <w:r>
        <w:rPr>
          <w:rFonts w:ascii="Sylfaen" w:cs="Sylfaen" w:eastAsia="Sylfaen" w:hAnsi="Sylfaen"/>
          <w:sz w:val="22"/>
          <w:szCs w:val="22"/>
        </w:rPr>
        <w:t xml:space="preserve">7.1. Նոր ապրանքների համար գործում է առնվազն երկու տարի, օգտագործված ապրանքների համար՝ առնվազն մեկ տարի երաշխիքային ժամկետ, եթե օրենքով այլ բան սահմանված չէ։</w:t>
      </w:r>
    </w:p>
    <w:p>
      <w:pPr>
        <w:spacing w:after="100" w:line="276"/>
        <w:jc w:val="both"/>
      </w:pPr>
      <w:r>
        <w:rPr>
          <w:rFonts w:ascii="Sylfaen" w:cs="Sylfaen" w:eastAsia="Sylfaen" w:hAnsi="Sylfaen"/>
          <w:sz w:val="22"/>
          <w:szCs w:val="22"/>
        </w:rPr>
        <w:t xml:space="preserve">7.2. Երաշխիքային ժամկետում ապրանքի անհամապատասխանություն հայտնաբերելու դեպքում գնորդն իրավունք ունի հայտնաբերելու պահից երկու ամսվա ընթացքում պահանջելու անվճար վերանորոգում, համանման ապրանքով փոխարինում, գնի համաչափ նվազեցում կամ պայմանագրի լուծում և վճարված գումարի վերադարձ։</w:t>
      </w:r>
    </w:p>
    <w:p>
      <w:pPr>
        <w:spacing w:after="100" w:line="276"/>
        <w:jc w:val="both"/>
      </w:pPr>
      <w:r>
        <w:rPr>
          <w:rFonts w:ascii="Sylfaen" w:cs="Sylfaen" w:eastAsia="Sylfaen" w:hAnsi="Sylfaen"/>
          <w:sz w:val="22"/>
          <w:szCs w:val="22"/>
        </w:rPr>
        <w:t xml:space="preserve">7.3. Վերանորոգումը կատարվում է ոչ ավելի, քան 20 օրում, փոխարինումը՝ ոչ ավելի, քան 7 օրում (գնորդին ծանուցելով՝ մինչև 20 օր երկարաձգելու հնարավորությամբ)։ Պահանջներն ընդունվում են տրամադրման կետում կամ arkomarketplace@gmail.com հասցեով։</w:t>
      </w:r>
    </w:p>
    <w:p>
      <w:pPr>
        <w:keepNext/>
        <w:spacing w:after="100" w:before="240"/>
      </w:pPr>
      <w:r>
        <w:rPr>
          <w:rFonts w:ascii="Sylfaen" w:cs="Sylfaen" w:eastAsia="Sylfaen" w:hAnsi="Sylfaen"/>
          <w:b/>
          <w:bCs/>
          <w:sz w:val="23"/>
          <w:szCs w:val="23"/>
        </w:rPr>
        <w:t xml:space="preserve">8. Կարծիքներ</w:t>
      </w:r>
    </w:p>
    <w:p>
      <w:pPr>
        <w:spacing w:after="100" w:line="276"/>
        <w:jc w:val="both"/>
      </w:pPr>
      <w:r>
        <w:rPr>
          <w:rFonts w:ascii="Sylfaen" w:cs="Sylfaen" w:eastAsia="Sylfaen" w:hAnsi="Sylfaen"/>
          <w:sz w:val="22"/>
          <w:szCs w:val="22"/>
        </w:rPr>
        <w:t xml:space="preserve">8.1. Կարծիք կարելի է թողնել միայն ստացված ապրանքի վերաբերյալ։ Հարթակն իրավունք ունի թաքցնելու վիրավորանք, գովազդ կամ անձնական տվյալներ պարունակող կարծիքները։</w:t>
      </w:r>
    </w:p>
    <w:p>
      <w:pPr>
        <w:keepNext/>
        <w:spacing w:after="100" w:before="240"/>
      </w:pPr>
      <w:r>
        <w:rPr>
          <w:rFonts w:ascii="Sylfaen" w:cs="Sylfaen" w:eastAsia="Sylfaen" w:hAnsi="Sylfaen"/>
          <w:b/>
          <w:bCs/>
          <w:sz w:val="23"/>
          <w:szCs w:val="23"/>
        </w:rPr>
        <w:t xml:space="preserve">9. Պահանջներ և վեճեր</w:t>
      </w:r>
    </w:p>
    <w:p>
      <w:pPr>
        <w:spacing w:after="100" w:line="276"/>
        <w:jc w:val="both"/>
      </w:pPr>
      <w:r>
        <w:rPr>
          <w:rFonts w:ascii="Sylfaen" w:cs="Sylfaen" w:eastAsia="Sylfaen" w:hAnsi="Sylfaen"/>
          <w:sz w:val="22"/>
          <w:szCs w:val="22"/>
        </w:rPr>
        <w:t xml:space="preserve">9.1. Պահանջներն ուղարկվում են arkomarketplace@gmail.com հասցեին։ Պատասխանի ժամկետը 10 աշխատանքային օր է։</w:t>
      </w:r>
    </w:p>
    <w:p>
      <w:pPr>
        <w:spacing w:after="100" w:line="276"/>
        <w:jc w:val="both"/>
      </w:pPr>
      <w:r>
        <w:rPr>
          <w:rFonts w:ascii="Sylfaen" w:cs="Sylfaen" w:eastAsia="Sylfaen" w:hAnsi="Sylfaen"/>
          <w:sz w:val="22"/>
          <w:szCs w:val="22"/>
        </w:rPr>
        <w:t xml:space="preserve">9.2. Գնորդն իրավունք ունի դիմելու Հայաստանի Հանրապետության մրցակցության և սպառողների իրավունքների պաշտպանության հանձնաժողով կամ դատարան։</w:t>
      </w:r>
    </w:p>
    <w:p>
      <w:pPr>
        <w:spacing w:after="100" w:line="276"/>
        <w:jc w:val="both"/>
      </w:pPr>
      <w:r>
        <w:rPr>
          <w:rFonts w:ascii="Sylfaen" w:cs="Sylfaen" w:eastAsia="Sylfaen" w:hAnsi="Sylfaen"/>
          <w:sz w:val="22"/>
          <w:szCs w:val="22"/>
        </w:rPr>
        <w:t xml:space="preserve">9.3. Կողմերի հարաբերությունների նկատմամբ կիրառվում է Հայաստանի Հանրապետության իրավունքը։ Տարբեր լեզուներով տեքստերի միջև անհամապատասխանության դեպքում գերակայում է հայերեն տեքստը։</w:t>
      </w:r>
    </w:p>
    <w:p>
      <w:pPr>
        <w:keepNext/>
        <w:spacing w:after="100" w:before="240"/>
      </w:pPr>
      <w:r>
        <w:rPr>
          <w:rFonts w:ascii="Sylfaen" w:cs="Sylfaen" w:eastAsia="Sylfaen" w:hAnsi="Sylfaen"/>
          <w:b/>
          <w:bCs/>
          <w:sz w:val="23"/>
          <w:szCs w:val="23"/>
        </w:rPr>
        <w:t xml:space="preserve">10. Վավերապայմաններ</w:t>
      </w:r>
    </w:p>
    <w:p>
      <w:pPr>
        <w:spacing w:after="100" w:line="276"/>
        <w:jc w:val="both"/>
      </w:pPr>
      <w:r>
        <w:rPr>
          <w:rFonts w:ascii="Sylfaen" w:cs="Sylfaen" w:eastAsia="Sylfaen" w:hAnsi="Sylfaen"/>
          <w:sz w:val="22"/>
          <w:szCs w:val="22"/>
        </w:rPr>
        <w:t xml:space="preserve">ԱՁ Ղուկասյան Քրիստինե Հայկի, ՀՎՀՀ 26811509, ք. Երևան, Կենտրոն, Մարտի 8-ի փ., տ. 34, 0070 (Ереван, Кентрон, ул. 8 Марта, д. 34), arkomarketplace@gmail.com</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ylfaen" w:cs="Sylfaen" w:eastAsia="Sylfaen" w:hAnsi="Sylfaen"/>
        <w:color w:val="6B7280"/>
        <w:sz w:val="16"/>
        <w:szCs w:val="16"/>
      </w:rPr>
      <w:t xml:space="preserve">Էջ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Sylfaen" w:cs="Sylfaen" w:eastAsia="Sylfaen" w:hAnsi="Sylfaen"/>
        <w:color w:val="6B7280"/>
        <w:sz w:val="16"/>
        <w:szCs w:val="16"/>
      </w:rPr>
      <w:t xml:space="preserve">ԱՁ Ղուկասյան Քրիստինե Հայկի · Գնորդների համար պայմաններ (հանրային օֆերտա) · 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Գնորդների համար պայմաններ (հանրային օֆերտա)</dc:title>
  <dc:creator>ԱՁ Ղուկասյան Քրիստինե Հայկի</dc:creator>
  <dc:description>Գնորդների համար պայմաններ (հանրային օֆերտա) — 2.1</dc:description>
  <cp:lastModifiedBy>Un-named</cp:lastModifiedBy>
  <cp:revision>1</cp:revision>
  <dcterms:created xsi:type="dcterms:W3CDTF">2026-10-29T23:03:04.941Z</dcterms:created>
  <dcterms:modified xsi:type="dcterms:W3CDTF">2026-10-29T23:03:04.941Z</dcterms:modified>
</cp:coreProperties>
</file>

<file path=docProps/custom.xml><?xml version="1.0" encoding="utf-8"?>
<Properties xmlns="http://schemas.openxmlformats.org/officeDocument/2006/custom-properties" xmlns:vt="http://schemas.openxmlformats.org/officeDocument/2006/docPropsVTypes"/>
</file>