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Sylfaen" w:cs="Sylfaen" w:eastAsia="Sylfaen" w:hAnsi="Sylfaen"/>
          <w:b/>
          <w:bCs/>
          <w:color w:val="B45309"/>
          <w:sz w:val="18"/>
          <w:szCs w:val="18"/>
        </w:rPr>
        <w:t xml:space="preserve">ՆԱԽԱԳԻԾ — ենթակա է իրավաբանի ստուգման</w:t>
      </w:r>
    </w:p>
    <w:p>
      <w:pPr>
        <w:spacing w:after="240"/>
        <w:jc w:val="center"/>
      </w:pPr>
      <w:r>
        <w:rPr>
          <w:rFonts w:ascii="Sylfaen" w:cs="Sylfaen" w:eastAsia="Sylfaen" w:hAnsi="Sylfaen"/>
          <w:b/>
          <w:bCs/>
          <w:sz w:val="26"/>
          <w:szCs w:val="26"/>
        </w:rPr>
        <w:t xml:space="preserve">ԿՈՄԻՍԻԱՅԻ ՊԱՅՄԱՆԱԳԻՐ (ՀԱՆՐԱՅԻՆ ՕՖԵՐՏԱ) ՎԱՃԱՌՈՂՆԵՐԻ ՀԱՄԱՐ</w:t>
      </w:r>
    </w:p>
    <w:p>
      <w:pPr>
        <w:spacing w:after="100" w:line="276"/>
        <w:jc w:val="both"/>
      </w:pPr>
      <w:r>
        <w:rPr>
          <w:rFonts w:ascii="Sylfaen" w:cs="Sylfaen" w:eastAsia="Sylfaen" w:hAnsi="Sylfaen"/>
          <w:sz w:val="22"/>
          <w:szCs w:val="22"/>
        </w:rPr>
        <w:t xml:space="preserve">ք. Երևան։ Խմբագրություն 2.4, 2026-10-14։</w:t>
      </w:r>
    </w:p>
    <w:p>
      <w:pPr>
        <w:spacing w:after="100" w:line="276"/>
        <w:jc w:val="both"/>
      </w:pPr>
      <w:r>
        <w:rPr>
          <w:rFonts w:ascii="Sylfaen" w:cs="Sylfaen" w:eastAsia="Sylfaen" w:hAnsi="Sylfaen"/>
          <w:sz w:val="22"/>
          <w:szCs w:val="22"/>
        </w:rPr>
        <w:t xml:space="preserve">ԱՁ Ղուկասյան Քրիստինե Հայկի, ՀՎՀՀ 26811509, գտնվելու վայրը՝ ք. Երևան, Կենտրոն, Մարտի 8-ի փ., տ. 34, 0070 (Ереван, Кентрон, ул. 8 Марта, д. 34) (այսուհետ՝ «Հարթակ»), առաջարկում է Հայաստանի Հանրապետությունում գրանցված իրավաբանական անձանց և անհատ ձեռնարկատերերին, ինչպես նաև ֆիզիկական անձանց՝ 22-րդ բաժնի պայմաններով (այսուհետ՝ «Վաճառող») կնքել սույն պայմանագիրը ստորև շարադրված պայմաններով։</w:t>
      </w:r>
    </w:p>
    <w:p>
      <w:pPr>
        <w:keepNext/>
        <w:spacing w:after="100" w:before="240"/>
      </w:pPr>
      <w:r>
        <w:rPr>
          <w:rFonts w:ascii="Sylfaen" w:cs="Sylfaen" w:eastAsia="Sylfaen" w:hAnsi="Sylfaen"/>
          <w:b/>
          <w:bCs/>
          <w:sz w:val="23"/>
          <w:szCs w:val="23"/>
        </w:rPr>
        <w:t xml:space="preserve">1. Եզրույթներ</w:t>
      </w:r>
    </w:p>
    <w:p>
      <w:pPr>
        <w:spacing w:after="100" w:line="276"/>
        <w:jc w:val="both"/>
      </w:pPr>
      <w:r>
        <w:rPr>
          <w:rFonts w:ascii="Sylfaen" w:cs="Sylfaen" w:eastAsia="Sylfaen" w:hAnsi="Sylfaen"/>
          <w:sz w:val="22"/>
          <w:szCs w:val="22"/>
        </w:rPr>
        <w:t xml:space="preserve">1.1. Կայք՝ arko.am կայքը և դրա հետ կապված հավելվածները, որտեղ Հարթակը տեղադրում է ապրանքների վաճառքի առաջարկները։</w:t>
      </w:r>
    </w:p>
    <w:p>
      <w:pPr>
        <w:spacing w:after="100" w:line="276"/>
        <w:jc w:val="both"/>
      </w:pPr>
      <w:r>
        <w:rPr>
          <w:rFonts w:ascii="Sylfaen" w:cs="Sylfaen" w:eastAsia="Sylfaen" w:hAnsi="Sylfaen"/>
          <w:sz w:val="22"/>
          <w:szCs w:val="22"/>
        </w:rPr>
        <w:t xml:space="preserve">1.2. Անձնական էջ՝ Վաճառողի անձնական էջը Կայքում, որի միջոցով Վաճառողը կառավարում է ապրանքները, մատակարարումները, ստանում է հաշվետվություններ և պահանջում է վճարումներ։</w:t>
      </w:r>
    </w:p>
    <w:p>
      <w:pPr>
        <w:spacing w:after="100" w:line="276"/>
        <w:jc w:val="both"/>
      </w:pPr>
      <w:r>
        <w:rPr>
          <w:rFonts w:ascii="Sylfaen" w:cs="Sylfaen" w:eastAsia="Sylfaen" w:hAnsi="Sylfaen"/>
          <w:sz w:val="22"/>
          <w:szCs w:val="22"/>
        </w:rPr>
        <w:t xml:space="preserve">1.3. Գնորդ՝ Կայքում պատվեր ձևակերպած անձ։</w:t>
      </w:r>
    </w:p>
    <w:p>
      <w:pPr>
        <w:spacing w:after="100" w:line="276"/>
        <w:jc w:val="both"/>
      </w:pPr>
      <w:r>
        <w:rPr>
          <w:rFonts w:ascii="Sylfaen" w:cs="Sylfaen" w:eastAsia="Sylfaen" w:hAnsi="Sylfaen"/>
          <w:sz w:val="22"/>
          <w:szCs w:val="22"/>
        </w:rPr>
        <w:t xml:space="preserve">1.4. Ապրանք՝ Վաճառողին պատկանող և վաճառքի նպատակով Հարթակին հանձնված գույք։</w:t>
      </w:r>
    </w:p>
    <w:p>
      <w:pPr>
        <w:spacing w:after="100" w:line="276"/>
        <w:jc w:val="both"/>
      </w:pPr>
      <w:r>
        <w:rPr>
          <w:rFonts w:ascii="Sylfaen" w:cs="Sylfaen" w:eastAsia="Sylfaen" w:hAnsi="Sylfaen"/>
          <w:sz w:val="22"/>
          <w:szCs w:val="22"/>
        </w:rPr>
        <w:t xml:space="preserve">1.5. Սակագներ՝ վարձատրության և փոխհատուցվող ծախսերի գործող դրույքաչափերը, որոնք հրապարակված են Կայքի «Միջնորդավճար և սակագներ» էջում։</w:t>
      </w:r>
    </w:p>
    <w:p>
      <w:pPr>
        <w:spacing w:after="100" w:line="276"/>
        <w:jc w:val="both"/>
      </w:pPr>
      <w:r>
        <w:rPr>
          <w:rFonts w:ascii="Sylfaen" w:cs="Sylfaen" w:eastAsia="Sylfaen" w:hAnsi="Sylfaen"/>
          <w:sz w:val="22"/>
          <w:szCs w:val="22"/>
        </w:rPr>
        <w:t xml:space="preserve">1.6. Կոմիսիոների հաշվետվություն՝ Հարթակի ամսական հաշվետվությունը վաճառքների, վերադարձների, պահումների և վճարումների մասին, որը ձևավորվում է Անձնական էջում։</w:t>
      </w:r>
    </w:p>
    <w:p>
      <w:pPr>
        <w:keepNext/>
        <w:spacing w:after="100" w:before="240"/>
      </w:pPr>
      <w:r>
        <w:rPr>
          <w:rFonts w:ascii="Sylfaen" w:cs="Sylfaen" w:eastAsia="Sylfaen" w:hAnsi="Sylfaen"/>
          <w:b/>
          <w:bCs/>
          <w:sz w:val="23"/>
          <w:szCs w:val="23"/>
        </w:rPr>
        <w:t xml:space="preserve">2. Պայմանագրի առարկան և իրավական բնույթը</w:t>
      </w:r>
    </w:p>
    <w:p>
      <w:pPr>
        <w:spacing w:after="100" w:line="276"/>
        <w:jc w:val="both"/>
      </w:pPr>
      <w:r>
        <w:rPr>
          <w:rFonts w:ascii="Sylfaen" w:cs="Sylfaen" w:eastAsia="Sylfaen" w:hAnsi="Sylfaen"/>
          <w:sz w:val="22"/>
          <w:szCs w:val="22"/>
        </w:rPr>
        <w:t xml:space="preserve">2.1. Սույն պայմանագիրը Հայաստանի Հանրապետության քաղաքացիական օրենսգրքի (այսուհետ՝ «ՀՀ ՔՕ») 791-րդ հոդվածի իմաստով կոմիսիայի պայմանագիր է։ Հարթակը (կոմիսիոներ) Վաճառողի (կոմիտենտ) հանձնարարությամբ, վարձատրության դիմաց, իր անունից, բայց Վաճառողի հաշվին Գնորդների հետ կնքում է Ապրանքի մանրածախ առուվաճառքի գործարքներ։</w:t>
      </w:r>
    </w:p>
    <w:p>
      <w:pPr>
        <w:spacing w:after="100" w:line="276"/>
        <w:jc w:val="both"/>
      </w:pPr>
      <w:r>
        <w:rPr>
          <w:rFonts w:ascii="Sylfaen" w:cs="Sylfaen" w:eastAsia="Sylfaen" w:hAnsi="Sylfaen"/>
          <w:sz w:val="22"/>
          <w:szCs w:val="22"/>
        </w:rPr>
        <w:t xml:space="preserve">2.2. Հարթակին հանձնված Ապրանքը մինչև Գնորդին հանձնելը մնում է Վաճառողի սեփականությունը (ՀՀ ՔՕ 797-րդ հոդված)։</w:t>
      </w:r>
    </w:p>
    <w:p>
      <w:pPr>
        <w:spacing w:after="100" w:line="276"/>
        <w:jc w:val="both"/>
      </w:pPr>
      <w:r>
        <w:rPr>
          <w:rFonts w:ascii="Sylfaen" w:cs="Sylfaen" w:eastAsia="Sylfaen" w:hAnsi="Sylfaen"/>
          <w:sz w:val="22"/>
          <w:szCs w:val="22"/>
        </w:rPr>
        <w:t xml:space="preserve">2.3. Պայմանագրի շրջանակում Հարթակը Վաճառողին մատուցում է նաև ուղեկցող ծառայություններ՝ Ապրանքի ընդունում և պահպանում պահեստում, առաքում տրամադրման կետեր, վճարման ընդունում, վերադարձների մշակում և առաջխաղացում (գովազդ)՝ ըստ Սակագների։</w:t>
      </w:r>
    </w:p>
    <w:p>
      <w:pPr>
        <w:spacing w:after="100" w:line="276"/>
        <w:jc w:val="both"/>
      </w:pPr>
      <w:r>
        <w:rPr>
          <w:rFonts w:ascii="Sylfaen" w:cs="Sylfaen" w:eastAsia="Sylfaen" w:hAnsi="Sylfaen"/>
          <w:sz w:val="22"/>
          <w:szCs w:val="22"/>
        </w:rPr>
        <w:t xml:space="preserve">2.4. Հարթակն իրավունք ունի ներգրավելու երրորդ անձանց (փոխադրողներ, տրամադրման կետեր, բանկեր) և Վաճառողի առջև պատասխանատու է նրանց գործողությունների համար (ՀՀ ՔՕ 795-րդ հոդված)։</w:t>
      </w:r>
    </w:p>
    <w:p>
      <w:pPr>
        <w:keepNext/>
        <w:spacing w:after="100" w:before="240"/>
      </w:pPr>
      <w:r>
        <w:rPr>
          <w:rFonts w:ascii="Sylfaen" w:cs="Sylfaen" w:eastAsia="Sylfaen" w:hAnsi="Sylfaen"/>
          <w:b/>
          <w:bCs/>
          <w:sz w:val="23"/>
          <w:szCs w:val="23"/>
        </w:rPr>
        <w:t xml:space="preserve">3. Պայմանագրի կնքումը</w:t>
      </w:r>
    </w:p>
    <w:p>
      <w:pPr>
        <w:spacing w:after="100" w:line="276"/>
        <w:jc w:val="both"/>
      </w:pPr>
      <w:r>
        <w:rPr>
          <w:rFonts w:ascii="Sylfaen" w:cs="Sylfaen" w:eastAsia="Sylfaen" w:hAnsi="Sylfaen"/>
          <w:sz w:val="22"/>
          <w:szCs w:val="22"/>
        </w:rPr>
        <w:t xml:space="preserve">3.1. Սույն տեքստը հանրային օֆերտա է (ՀՀ ՔՕ 453-րդ հոդվածի 2-րդ մաս) և պարունակում է պայմանագրի բոլոր էական պայմանները։</w:t>
      </w:r>
    </w:p>
    <w:p>
      <w:pPr>
        <w:spacing w:after="100" w:line="276"/>
        <w:jc w:val="both"/>
      </w:pPr>
      <w:r>
        <w:rPr>
          <w:rFonts w:ascii="Sylfaen" w:cs="Sylfaen" w:eastAsia="Sylfaen" w:hAnsi="Sylfaen"/>
          <w:sz w:val="22"/>
          <w:szCs w:val="22"/>
        </w:rPr>
        <w:t xml:space="preserve">3.2. Օֆերտայի ակցեպտ է համարվում Վաճառողի գրանցումը Կայքում՝ «Ընդունում եմ պայմանագրի պայմանները» նշումով (ՀՀ ՔՕ 454-րդ հոդվածի 3-րդ մաս)։ Ակցեպտը պետք է լինի լրիվ և անվերապահ։</w:t>
      </w:r>
    </w:p>
    <w:p>
      <w:pPr>
        <w:spacing w:after="100" w:line="276"/>
        <w:jc w:val="both"/>
      </w:pPr>
      <w:r>
        <w:rPr>
          <w:rFonts w:ascii="Sylfaen" w:cs="Sylfaen" w:eastAsia="Sylfaen" w:hAnsi="Sylfaen"/>
          <w:sz w:val="22"/>
          <w:szCs w:val="22"/>
        </w:rPr>
        <w:t xml:space="preserve">3.3. Պայմանագիրը համարվում է կնքված գրավոր ձևով (ՀՀ ՔՕ 450-րդ հոդվածի 2-րդ և 3-րդ մասեր, 791-րդ հոդվածի 2-րդ մաս)։ Հարթակը պահպանում է ակցեպտի էլեկտրոնային գրառումը՝ պայմանագրի խմբագրությունը, ամսաթիվը և ժամը, IP հասցեն և ակցեպտը կատարած անձի էլեկտրոնային փոստի հասցեն։ Կողմերը այդ գրառումը ճանաչում են որպես պայմանագրի կնքման պատշաճ ապացույց։</w:t>
      </w:r>
    </w:p>
    <w:p>
      <w:pPr>
        <w:spacing w:after="100" w:line="276"/>
        <w:jc w:val="both"/>
      </w:pPr>
      <w:r>
        <w:rPr>
          <w:rFonts w:ascii="Sylfaen" w:cs="Sylfaen" w:eastAsia="Sylfaen" w:hAnsi="Sylfaen"/>
          <w:sz w:val="22"/>
          <w:szCs w:val="22"/>
        </w:rPr>
        <w:t xml:space="preserve">3.4. Ակցեպտը կատարող անձը հաստատում է, որ լիազորված է գործելու Վաճառողի անունից։</w:t>
      </w:r>
    </w:p>
    <w:p>
      <w:pPr>
        <w:spacing w:after="100" w:line="276"/>
        <w:jc w:val="both"/>
      </w:pPr>
      <w:r>
        <w:rPr>
          <w:rFonts w:ascii="Sylfaen" w:cs="Sylfaen" w:eastAsia="Sylfaen" w:hAnsi="Sylfaen"/>
          <w:sz w:val="22"/>
          <w:szCs w:val="22"/>
        </w:rPr>
        <w:t xml:space="preserve">3.5. Կողմերից որևէ մեկի պահանջով պայմանագիրը կարող է լրացուցիչ ձևակերպվել թղթային տարբերակով և ստորագրվել։ Նման օրինակը չի վերացնում 3.2-րդ կետով կնքված պայմանագիրը։</w:t>
      </w:r>
    </w:p>
    <w:p>
      <w:pPr>
        <w:keepNext/>
        <w:spacing w:after="100" w:before="240"/>
      </w:pPr>
      <w:r>
        <w:rPr>
          <w:rFonts w:ascii="Sylfaen" w:cs="Sylfaen" w:eastAsia="Sylfaen" w:hAnsi="Sylfaen"/>
          <w:b/>
          <w:bCs/>
          <w:sz w:val="23"/>
          <w:szCs w:val="23"/>
        </w:rPr>
        <w:t xml:space="preserve">4. Վաճառողի գրանցումը և ստուգումը</w:t>
      </w:r>
    </w:p>
    <w:p>
      <w:pPr>
        <w:spacing w:after="100" w:line="276"/>
        <w:jc w:val="both"/>
      </w:pPr>
      <w:r>
        <w:rPr>
          <w:rFonts w:ascii="Sylfaen" w:cs="Sylfaen" w:eastAsia="Sylfaen" w:hAnsi="Sylfaen"/>
          <w:sz w:val="22"/>
          <w:szCs w:val="22"/>
        </w:rPr>
        <w:t xml:space="preserve">4.1. Գրանցման ժամանակ Վաճառողը նշում է լրիվ անվանումը, ՀՎՀՀ-ն, կոնտակտային հեռախոսահամարը, էլեկտրոնային փոստի հասցեն և հարկման ռեժիմը, այնուհետև հաստատում է հաշվարկային հաշիվը՝ Վաճառողի հաշվից Անձնական էջում նշված չափով ստուգողական փոխանցմամբ։ Ստուգողական վճարումը ծառայությունների դիմաց վճար չէ և ետ չի վերադարձվում։</w:t>
      </w:r>
    </w:p>
    <w:p>
      <w:pPr>
        <w:spacing w:after="100" w:line="276"/>
        <w:jc w:val="both"/>
      </w:pPr>
      <w:r>
        <w:rPr>
          <w:rFonts w:ascii="Sylfaen" w:cs="Sylfaen" w:eastAsia="Sylfaen" w:hAnsi="Sylfaen"/>
          <w:sz w:val="22"/>
          <w:szCs w:val="22"/>
        </w:rPr>
        <w:t xml:space="preserve">4.2. Հարթակն իրավունք ունի պահանջելու հիմնադիր և թույլտվության փաստաթղթեր և առանց պատճառաբանության մերժելու գրանցումը։</w:t>
      </w:r>
    </w:p>
    <w:p>
      <w:pPr>
        <w:spacing w:after="100" w:line="276"/>
        <w:jc w:val="both"/>
      </w:pPr>
      <w:r>
        <w:rPr>
          <w:rFonts w:ascii="Sylfaen" w:cs="Sylfaen" w:eastAsia="Sylfaen" w:hAnsi="Sylfaen"/>
          <w:sz w:val="22"/>
          <w:szCs w:val="22"/>
        </w:rPr>
        <w:t xml:space="preserve">4.3. Վաճառողը պարտավոր է Անձնական էջում տվյալները պահել արդիական, այդ թվում՝ հարկման ռեժիմը և բանկային վավերապայմանները։ Վճարումները կատարվում են միայն Վաճառողի անունով բացված հաշվին։</w:t>
      </w:r>
    </w:p>
    <w:p>
      <w:pPr>
        <w:keepNext/>
        <w:spacing w:after="100" w:before="240"/>
      </w:pPr>
      <w:r>
        <w:rPr>
          <w:rFonts w:ascii="Sylfaen" w:cs="Sylfaen" w:eastAsia="Sylfaen" w:hAnsi="Sylfaen"/>
          <w:b/>
          <w:bCs/>
          <w:sz w:val="23"/>
          <w:szCs w:val="23"/>
        </w:rPr>
        <w:t xml:space="preserve">5. Վաճառողի պարտականությունները Ապրանքի նկատմամբ</w:t>
      </w:r>
    </w:p>
    <w:p>
      <w:pPr>
        <w:spacing w:after="100" w:line="276"/>
        <w:jc w:val="both"/>
      </w:pPr>
      <w:r>
        <w:rPr>
          <w:rFonts w:ascii="Sylfaen" w:cs="Sylfaen" w:eastAsia="Sylfaen" w:hAnsi="Sylfaen"/>
          <w:sz w:val="22"/>
          <w:szCs w:val="22"/>
        </w:rPr>
        <w:t xml:space="preserve">5.1. Վաճառողը երաշխավորում է, որ Ապրանքը պատկանում է իրեն, զերծ է երրորդ անձանց իրավունքներից, դրա շրջանառությունը արգելված կամ սահմանափակված չէ Հայաստանի Հանրապետության օրենսդրությամբ, այն կեղծ չէ և համապատասխանում է հայտարարված նկարագրին։</w:t>
      </w:r>
    </w:p>
    <w:p>
      <w:pPr>
        <w:spacing w:after="100" w:line="276"/>
        <w:jc w:val="both"/>
      </w:pPr>
      <w:r>
        <w:rPr>
          <w:rFonts w:ascii="Sylfaen" w:cs="Sylfaen" w:eastAsia="Sylfaen" w:hAnsi="Sylfaen"/>
          <w:sz w:val="22"/>
          <w:szCs w:val="22"/>
        </w:rPr>
        <w:t xml:space="preserve">5.2. Վաճառողն ապահովում է Ապրանքի համապատասխանությունը և ծագումը հավաստող փաստաթղթերի առկայությունը, եթե դրանք պահանջվում են օրենքով, և դրանք Հարթակին տրամադրում է հարցման դեպքում՝ 3 աշխատանքային օրվա ընթացքում։</w:t>
      </w:r>
    </w:p>
    <w:p>
      <w:pPr>
        <w:spacing w:after="100" w:line="276"/>
        <w:jc w:val="both"/>
      </w:pPr>
      <w:r>
        <w:rPr>
          <w:rFonts w:ascii="Sylfaen" w:cs="Sylfaen" w:eastAsia="Sylfaen" w:hAnsi="Sylfaen"/>
          <w:sz w:val="22"/>
          <w:szCs w:val="22"/>
        </w:rPr>
        <w:t xml:space="preserve">5.3. Վաճառողը տեղադրում է Ապրանքի մասին լրիվ և հավաստի տեղեկատվություն, այդ թվում՝ հայերենով, ինչպես պահանջում է սպառողների իրավունքների պաշտպանության մասին օրենսդրությունը՝ անվանումը, հիմնական բնութագրերը, արտադրողը, ծագման երկիրը, երաշխիքային ժամկետը, օգտագործման և պահպանման կանոնները։</w:t>
      </w:r>
    </w:p>
    <w:p>
      <w:pPr>
        <w:spacing w:after="100" w:line="276"/>
        <w:jc w:val="both"/>
      </w:pPr>
      <w:r>
        <w:rPr>
          <w:rFonts w:ascii="Sylfaen" w:cs="Sylfaen" w:eastAsia="Sylfaen" w:hAnsi="Sylfaen"/>
          <w:sz w:val="22"/>
          <w:szCs w:val="22"/>
        </w:rPr>
        <w:t xml:space="preserve">5.4. Վաճառողը Գնորդի առջև կրում է երաշխիքային պարտավորություններ օրենքով սահմանված ծավալով (նոր ապրանքների համար՝ առնվազն երկու տարի, օգտագործված ապրանքների համար՝ առնվազն մեկ տարի) և Հարթակին փոխհատուցում է Ապրանքի որակի հետ կապված՝ Գնորդի նկատմամբ որպես վաճառող Հարթակի կրած բոլոր ծախսերը (ՀՀ ՔՕ 801-րդ հոդվածի 3-րդ կետ)։</w:t>
      </w:r>
    </w:p>
    <w:p>
      <w:pPr>
        <w:spacing w:after="100" w:line="276"/>
        <w:jc w:val="both"/>
      </w:pPr>
      <w:r>
        <w:rPr>
          <w:rFonts w:ascii="Sylfaen" w:cs="Sylfaen" w:eastAsia="Sylfaen" w:hAnsi="Sylfaen"/>
          <w:sz w:val="22"/>
          <w:szCs w:val="22"/>
        </w:rPr>
        <w:t xml:space="preserve">5.5. Ապրանքները, որոնց շրջանառությունը պահանջում է լիցենզիա, պետական գրանցում, թույլտվություն կամ անվտանգության հատուկ փաստաթղթեր՝ մասնավորապես սննդամթերք և ըմպելիքներ, կենսաբանական ակտիվ հավելումներ, մանկական սնունդ, կեր, կոսմետիկա և օծանելիք, բժշկական արտադրատեսակներ, կենցաղային քիմիա, Վաճառողն իրավունք ունի տեղադրելու միայն Հայաստանի Հանրապետության օրենսդրությամբ պահանջվող բոլոր փաստաթղթերի առկայության դեպքում (այդ թվում՝ սննդի անվտանգության, հայերեն մակնշման, ХАССП (HACCP) սկզբունքներով ինքնավերահսկման համակարգի մասին) և դրանք Հարթակին տրամադրում է հարցման դեպքում։ Վաճառող-ֆիզիկական անձը (բաժին 22) իրավունք չունի տեղադրելու նման Ապրանքներ։ Հարթակն իրավունք ունի սահմանափակելու Վաճառողին հասանելի կատեգորիաների ցանկը՝ կախված նրա կարգավիճակից և ներկայացված փաստաթղթերից։</w:t>
      </w:r>
    </w:p>
    <w:p>
      <w:pPr>
        <w:keepNext/>
        <w:spacing w:after="100" w:before="240"/>
      </w:pPr>
      <w:r>
        <w:rPr>
          <w:rFonts w:ascii="Sylfaen" w:cs="Sylfaen" w:eastAsia="Sylfaen" w:hAnsi="Sylfaen"/>
          <w:b/>
          <w:bCs/>
          <w:sz w:val="23"/>
          <w:szCs w:val="23"/>
        </w:rPr>
        <w:t xml:space="preserve">6. Ապրանքային քարտեր, գին և մոդերացիա</w:t>
      </w:r>
    </w:p>
    <w:p>
      <w:pPr>
        <w:spacing w:after="100" w:line="276"/>
        <w:jc w:val="both"/>
      </w:pPr>
      <w:r>
        <w:rPr>
          <w:rFonts w:ascii="Sylfaen" w:cs="Sylfaen" w:eastAsia="Sylfaen" w:hAnsi="Sylfaen"/>
          <w:sz w:val="22"/>
          <w:szCs w:val="22"/>
        </w:rPr>
        <w:t xml:space="preserve">6.1. Վաճառողը Ապրանքի քարտերը ստեղծում է Անձնական էջում։ Յուրաքանչյուր քարտ անցնում է մոդերացիա։ Հարթակն իրավունք ունի մերժելու քարտը կամ այն հանելու վաճառքից՝ նշելով պատճառը։</w:t>
      </w:r>
    </w:p>
    <w:p>
      <w:pPr>
        <w:spacing w:after="100" w:line="276"/>
        <w:jc w:val="both"/>
      </w:pPr>
      <w:r>
        <w:rPr>
          <w:rFonts w:ascii="Sylfaen" w:cs="Sylfaen" w:eastAsia="Sylfaen" w:hAnsi="Sylfaen"/>
          <w:sz w:val="22"/>
          <w:szCs w:val="22"/>
        </w:rPr>
        <w:t xml:space="preserve">6.2. Ապրանքի գինը սահմանում է Վաճառողը Անձնական էջում։ Սահմանված գինը կոմիտենտի ցուցում է (ՀՀ ՔՕ 793-րդ հոդված)։ Հարթակը Ապրանքը չի վաճառում այդ գնից ցածր, բացառությամբ այն զեղչերի, որոնք Հարթակը Գնորդներին տրամադրում է իր հաշվին (Հարթակի պրոմոկոդեր). այդ դեպքում Վաճառողի հետ հաշվարկը կատարվում է նրա սահմանած գնից ելնելով։</w:t>
      </w:r>
    </w:p>
    <w:p>
      <w:pPr>
        <w:spacing w:after="100" w:line="276"/>
        <w:jc w:val="both"/>
      </w:pPr>
      <w:r>
        <w:rPr>
          <w:rFonts w:ascii="Sylfaen" w:cs="Sylfaen" w:eastAsia="Sylfaen" w:hAnsi="Sylfaen"/>
          <w:sz w:val="22"/>
          <w:szCs w:val="22"/>
        </w:rPr>
        <w:t xml:space="preserve">6.3. Հարթակն իրավունք ունի հրաժարվելու Ապրանքի վաճառքից, եթե կան ողջամիտ հիմքեր ենթադրելու, որ դրա վաճառքը կխախտի օրենքը կամ երրորդ անձանց իրավունքները։</w:t>
      </w:r>
    </w:p>
    <w:p>
      <w:pPr>
        <w:keepNext/>
        <w:spacing w:after="100" w:before="240"/>
      </w:pPr>
      <w:r>
        <w:rPr>
          <w:rFonts w:ascii="Sylfaen" w:cs="Sylfaen" w:eastAsia="Sylfaen" w:hAnsi="Sylfaen"/>
          <w:b/>
          <w:bCs/>
          <w:sz w:val="23"/>
          <w:szCs w:val="23"/>
        </w:rPr>
        <w:t xml:space="preserve">7. Մատակարարում, ընդունում և պահպանում</w:t>
      </w:r>
    </w:p>
    <w:p>
      <w:pPr>
        <w:spacing w:after="100" w:line="276"/>
        <w:jc w:val="both"/>
      </w:pPr>
      <w:r>
        <w:rPr>
          <w:rFonts w:ascii="Sylfaen" w:cs="Sylfaen" w:eastAsia="Sylfaen" w:hAnsi="Sylfaen"/>
          <w:sz w:val="22"/>
          <w:szCs w:val="22"/>
        </w:rPr>
        <w:t xml:space="preserve">7.1. Վաճառողը Անձնական էջում ձևակերպում է մատակարարումը, Ապրանքի յուրաքանչյուր միավոր մակնշում է Հարթակի շտրիխ-կոդով, յուրաքանչյուր արկղ՝ QR կոդով, և Ապրանքը համաձայնեցված օրը իր հաշվին առաքում է պահեստ։</w:t>
      </w:r>
    </w:p>
    <w:p>
      <w:pPr>
        <w:spacing w:after="100" w:line="276"/>
        <w:jc w:val="both"/>
      </w:pPr>
      <w:r>
        <w:rPr>
          <w:rFonts w:ascii="Sylfaen" w:cs="Sylfaen" w:eastAsia="Sylfaen" w:hAnsi="Sylfaen"/>
          <w:sz w:val="22"/>
          <w:szCs w:val="22"/>
        </w:rPr>
        <w:t xml:space="preserve">7.2. Հարթակը Ապրանքն ընդունում է ըստ քանակի և արտաքին տեսքի։ Ընդունման արդյունքը գրանցվում է Անձնական էջում և համարվում է ընդունման ակտ։ Վաճառողն իրավունք ունի ընդունման արդյունքների վերաբերյալ առարկություններ ներկայացնելու 5 աշխատանքային օրվա ընթացքում. այդ ժամկետը լրանալուց հետո արդյունքը համարվում է համաձայնեցված։</w:t>
      </w:r>
    </w:p>
    <w:p>
      <w:pPr>
        <w:spacing w:after="100" w:line="276"/>
        <w:jc w:val="both"/>
      </w:pPr>
      <w:r>
        <w:rPr>
          <w:rFonts w:ascii="Sylfaen" w:cs="Sylfaen" w:eastAsia="Sylfaen" w:hAnsi="Sylfaen"/>
          <w:sz w:val="22"/>
          <w:szCs w:val="22"/>
        </w:rPr>
        <w:t xml:space="preserve">7.3. Ընդունման ժամանակ արտաքին զննմամբ նկատելի վնասվածքներ կամ պակասորդ հայտնաբերելու դեպքում Հարթակը դրանք արձանագրում է և տեղեկացնում Վաճառողին (ՀՀ ՔՕ 799-րդ հոդվածի 2-րդ կետ)։</w:t>
      </w:r>
    </w:p>
    <w:p>
      <w:pPr>
        <w:spacing w:after="100" w:line="276"/>
        <w:jc w:val="both"/>
      </w:pPr>
      <w:r>
        <w:rPr>
          <w:rFonts w:ascii="Sylfaen" w:cs="Sylfaen" w:eastAsia="Sylfaen" w:hAnsi="Sylfaen"/>
          <w:sz w:val="22"/>
          <w:szCs w:val="22"/>
        </w:rPr>
        <w:t xml:space="preserve">7.4. Ընդունման պահից մինչև Գնորդին հանձնելը կամ Վաճառողին վերադարձնելը Հարթակը պատասխանատու է Ապրանքի կորստի, պակասորդի և վնասվածքի համար (ՀՀ ՔՕ 799-րդ հոդվածի 1-ին կետ)՝ Վաճառողի փաստաթղթերով հաստատված արժեքի չափով, բայց ոչ ավելի, քան Անձնական էջում Վաճառողի սահմանած գինը։</w:t>
      </w:r>
    </w:p>
    <w:p>
      <w:pPr>
        <w:spacing w:after="100" w:line="276"/>
        <w:jc w:val="both"/>
      </w:pPr>
      <w:r>
        <w:rPr>
          <w:rFonts w:ascii="Sylfaen" w:cs="Sylfaen" w:eastAsia="Sylfaen" w:hAnsi="Sylfaen"/>
          <w:sz w:val="22"/>
          <w:szCs w:val="22"/>
        </w:rPr>
        <w:t xml:space="preserve">7.5. Ապրանքի ընդունման և պահպանման համար վճար գանձվում է միայն այն դեպքում, եթե համապատասխան դրույքաչափը հրապարակված է Սակագներում (ՀՀ ՔՕ 802-րդ հոդված)։ Սույն խմբագրության ամսաթվի դրությամբ՝ ընդունում՝ 0 ֏ փաստացի ընդունված Ապրանքի մեկ միավորի համար։</w:t>
      </w:r>
    </w:p>
    <w:p>
      <w:pPr>
        <w:spacing w:after="100" w:line="276"/>
        <w:jc w:val="both"/>
      </w:pPr>
      <w:r>
        <w:rPr>
          <w:rFonts w:ascii="Sylfaen" w:cs="Sylfaen" w:eastAsia="Sylfaen" w:hAnsi="Sylfaen"/>
          <w:sz w:val="22"/>
          <w:szCs w:val="22"/>
        </w:rPr>
        <w:t xml:space="preserve">7.6. Վաճառողն իրավունք ունի ցանկացած ժամանակ պահանջելու Ապրանքի վերադարձը պահեստից։ Վերադարձը կատարվում է 5 աշխատանքային օրվա ընթացքում, դրա ծախսերը կրում է Վաճառողը՝ ըստ Սակագների։</w:t>
      </w:r>
    </w:p>
    <w:p>
      <w:pPr>
        <w:keepNext/>
        <w:spacing w:after="100" w:before="240"/>
      </w:pPr>
      <w:r>
        <w:rPr>
          <w:rFonts w:ascii="Sylfaen" w:cs="Sylfaen" w:eastAsia="Sylfaen" w:hAnsi="Sylfaen"/>
          <w:b/>
          <w:bCs/>
          <w:sz w:val="23"/>
          <w:szCs w:val="23"/>
        </w:rPr>
        <w:t xml:space="preserve">8. Վաճառք, առաքում և հանձնում</w:t>
      </w:r>
    </w:p>
    <w:p>
      <w:pPr>
        <w:spacing w:after="100" w:line="276"/>
        <w:jc w:val="both"/>
      </w:pPr>
      <w:r>
        <w:rPr>
          <w:rFonts w:ascii="Sylfaen" w:cs="Sylfaen" w:eastAsia="Sylfaen" w:hAnsi="Sylfaen"/>
          <w:sz w:val="22"/>
          <w:szCs w:val="22"/>
        </w:rPr>
        <w:t xml:space="preserve">8.1. Հարթակն իր անունից Գնորդի հետ կնքում է Ապրանքի մանրածախ առուվաճառքի պայմանագիր՝ Կայքում Գնորդների համար հրապարակված պայմաններով, Ապրանքն առաքում է տրամադրման կետ և հանձնում Գնորդին։</w:t>
      </w:r>
    </w:p>
    <w:p>
      <w:pPr>
        <w:spacing w:after="100" w:line="276"/>
        <w:jc w:val="both"/>
      </w:pPr>
      <w:r>
        <w:rPr>
          <w:rFonts w:ascii="Sylfaen" w:cs="Sylfaen" w:eastAsia="Sylfaen" w:hAnsi="Sylfaen"/>
          <w:sz w:val="22"/>
          <w:szCs w:val="22"/>
        </w:rPr>
        <w:t xml:space="preserve">8.2. Հարթակը Գնորդից ընդունում է վճարումը և տրամադրում է հսկիչ-դրամարկղային կտրոն՝ Հայաստանի Հանրապետության օրենսդրությամբ սահմանված կարգով։</w:t>
      </w:r>
    </w:p>
    <w:p>
      <w:pPr>
        <w:spacing w:after="100" w:line="276"/>
        <w:jc w:val="both"/>
      </w:pPr>
      <w:r>
        <w:rPr>
          <w:rFonts w:ascii="Sylfaen" w:cs="Sylfaen" w:eastAsia="Sylfaen" w:hAnsi="Sylfaen"/>
          <w:sz w:val="22"/>
          <w:szCs w:val="22"/>
        </w:rPr>
        <w:t xml:space="preserve">8.3. Գործարքը համարվում է կատարված Ապրանքը Գնորդին հանձնելու պահին։ Հենց այդ պահին վաճառքն արտացոլվում է Կոմիսիոների հաշվետվությունում։</w:t>
      </w:r>
    </w:p>
    <w:p>
      <w:pPr>
        <w:keepNext/>
        <w:spacing w:after="100" w:before="240"/>
      </w:pPr>
      <w:r>
        <w:rPr>
          <w:rFonts w:ascii="Sylfaen" w:cs="Sylfaen" w:eastAsia="Sylfaen" w:hAnsi="Sylfaen"/>
          <w:b/>
          <w:bCs/>
          <w:sz w:val="23"/>
          <w:szCs w:val="23"/>
        </w:rPr>
        <w:t xml:space="preserve">9. Գնորդների վերադարձներ և պահանջներ</w:t>
      </w:r>
    </w:p>
    <w:p>
      <w:pPr>
        <w:spacing w:after="100" w:line="276"/>
        <w:jc w:val="both"/>
      </w:pPr>
      <w:r>
        <w:rPr>
          <w:rFonts w:ascii="Sylfaen" w:cs="Sylfaen" w:eastAsia="Sylfaen" w:hAnsi="Sylfaen"/>
          <w:sz w:val="22"/>
          <w:szCs w:val="22"/>
        </w:rPr>
        <w:t xml:space="preserve">9.1. Գնորդն իրավունք ունի հրաժարվելու Ապրանքից ստանալու պահին, ինչպես նաև հրաժարվելու հեռավար կնքված պայմանագրից՝ սպառողների իրավունքների պաշտպանության մասին օրենսդրությամբ սահմանված ժամկետներում և կարգով։ Վերադարձված Ապրանքը վերադառնում է Վաճառողի մնացորդին, իսկ դրա գծով գումարները հակադարձվում են։</w:t>
      </w:r>
    </w:p>
    <w:p>
      <w:pPr>
        <w:spacing w:after="100" w:line="276"/>
        <w:jc w:val="both"/>
      </w:pPr>
      <w:r>
        <w:rPr>
          <w:rFonts w:ascii="Sylfaen" w:cs="Sylfaen" w:eastAsia="Sylfaen" w:hAnsi="Sylfaen"/>
          <w:sz w:val="22"/>
          <w:szCs w:val="22"/>
        </w:rPr>
        <w:t xml:space="preserve">9.2. Ապրանքի որակի վերաբերյալ Գնորդների պահանջները Հարթակը քննարկում է որպես առուվաճառքի պայմանագրով վաճառող։ Վաճառողը պարտավոր է Հարթակի հարցումից հետո 3 աշխատանքային օրվա ընթացքում ներկայացնել իր դիրքորոշումը պահանջի վերաբերյալ. դիրքորոշում չներկայացնելու դեպքում Հարթակն իրավունք ունի բավարարելու պահանջը Վաճառողի հաշվին։</w:t>
      </w:r>
    </w:p>
    <w:p>
      <w:pPr>
        <w:spacing w:after="100" w:line="276"/>
        <w:jc w:val="both"/>
      </w:pPr>
      <w:r>
        <w:rPr>
          <w:rFonts w:ascii="Sylfaen" w:cs="Sylfaen" w:eastAsia="Sylfaen" w:hAnsi="Sylfaen"/>
          <w:sz w:val="22"/>
          <w:szCs w:val="22"/>
        </w:rPr>
        <w:t xml:space="preserve">9.3. Հանձնելուց հետո վերադարձի դեպքում Հարթակը Վաճառողին վերադարձնում է նախկինում պահված վարձատրությունը և պահում է հետադարձ լոգիստիկայի արժեքը՝ ըստ Սակագների։</w:t>
      </w:r>
    </w:p>
    <w:p>
      <w:pPr>
        <w:keepNext/>
        <w:spacing w:after="100" w:before="240"/>
      </w:pPr>
      <w:r>
        <w:rPr>
          <w:rFonts w:ascii="Sylfaen" w:cs="Sylfaen" w:eastAsia="Sylfaen" w:hAnsi="Sylfaen"/>
          <w:b/>
          <w:bCs/>
          <w:sz w:val="23"/>
          <w:szCs w:val="23"/>
        </w:rPr>
        <w:t xml:space="preserve">10. Հարթակի վարձատրությունը և փոխհատուցվող ծախսերը</w:t>
      </w:r>
    </w:p>
    <w:p>
      <w:pPr>
        <w:spacing w:after="100" w:line="276"/>
        <w:jc w:val="both"/>
      </w:pPr>
      <w:r>
        <w:rPr>
          <w:rFonts w:ascii="Sylfaen" w:cs="Sylfaen" w:eastAsia="Sylfaen" w:hAnsi="Sylfaen"/>
          <w:sz w:val="22"/>
          <w:szCs w:val="22"/>
        </w:rPr>
        <w:t xml:space="preserve">10.1. Հարթակի վարձատրությունը (ՀՀ ՔՕ 792-րդ հոդված) վաճառված Ապրանքի գնի տոկոսն է։ Դրույքաչափը կախված է Ապրանքի կատեգորիայից և հրապարակվում է Սակագներում. առանձին Վաճառողի համար կարող է սահմանվել անհատական դրույքաչափ, որը ցուցադրվում է Անձնական էջում։ Ապրանքի մեկ միավորի համար վարձատրությունը չի կարող պակաս լինել Սակագներում հրապարակված նվազագույն գումարից (այժմ՝ 100 ֏)։</w:t>
      </w:r>
    </w:p>
    <w:p>
      <w:pPr>
        <w:spacing w:after="100" w:line="276"/>
        <w:jc w:val="both"/>
      </w:pPr>
      <w:r>
        <w:rPr>
          <w:rFonts w:ascii="Sylfaen" w:cs="Sylfaen" w:eastAsia="Sylfaen" w:hAnsi="Sylfaen"/>
          <w:sz w:val="22"/>
          <w:szCs w:val="22"/>
        </w:rPr>
        <w:t xml:space="preserve">10.2. Վարձատրության դրույքաչափը ֆիքսվում է Գնորդի կողմից պատվերը ձևակերպելու պահին։ Սակագների հետագա փոփոխությունը չի ազդում արդեն ձևակերպված պատվերների վրա։</w:t>
      </w:r>
    </w:p>
    <w:p>
      <w:pPr>
        <w:spacing w:after="100" w:line="276"/>
        <w:jc w:val="both"/>
      </w:pPr>
      <w:r>
        <w:rPr>
          <w:rFonts w:ascii="Sylfaen" w:cs="Sylfaen" w:eastAsia="Sylfaen" w:hAnsi="Sylfaen"/>
          <w:sz w:val="22"/>
          <w:szCs w:val="22"/>
        </w:rPr>
        <w:t xml:space="preserve">10.3. Վարձատրությունից բացի Վաճառողը Հարթակին փոխհատուցում է ծախսերը (ՀՀ ՔՕ 802-րդ հոդված)՝ լոգիստիկա՝ կախված վաճառված Ապրանքի միավորի չափից (փոքր / միջին / մեծ / խոշոր եզրաչափ)՝ ըստ Սակագների. այժմ՝ 50 / 150 / 400 / 1500 ֏, հետադարձ լոգիստիկա՝ 0 ֏ վերադարձված Ապրանքի մեկ միավորի համար, ընդունում՝ 7.5-րդ կետի համաձայն, գովազդ՝ Վաճառողի կողմից գործարկված գովազդային արշավների փաստացի ծախսված բյուջեի չափով։</w:t>
      </w:r>
    </w:p>
    <w:p>
      <w:pPr>
        <w:spacing w:after="100" w:line="276"/>
        <w:jc w:val="both"/>
      </w:pPr>
      <w:r>
        <w:rPr>
          <w:rFonts w:ascii="Sylfaen" w:cs="Sylfaen" w:eastAsia="Sylfaen" w:hAnsi="Sylfaen"/>
          <w:sz w:val="22"/>
          <w:szCs w:val="22"/>
        </w:rPr>
        <w:t xml:space="preserve">10.4. Հարթակն իրավունք ունի փոփոխելու Սակագները՝ Վաճառողին Անձնական էջում ծանուցելով առնվազն 15 օրացուցային օր առաջ։ Փոփոխությունը չի տարածվում նոր Սակագնի ուժի մեջ մտնելուց առաջ ձևակերպված պատվերների վրա։</w:t>
      </w:r>
    </w:p>
    <w:p>
      <w:pPr>
        <w:spacing w:after="100" w:line="276"/>
        <w:jc w:val="both"/>
      </w:pPr>
      <w:r>
        <w:rPr>
          <w:rFonts w:ascii="Sylfaen" w:cs="Sylfaen" w:eastAsia="Sylfaen" w:hAnsi="Sylfaen"/>
          <w:sz w:val="22"/>
          <w:szCs w:val="22"/>
        </w:rPr>
        <w:t xml:space="preserve">10.5. Լոգիստիկայի հաշվարկի համար Ապրանքի միավորի չափը որոշվում է Վաճառողի կողմից քարտում նշված՝ փաթեթավորված Ապրանքի եզրաչափերով և քաշով։ Հարթակն իրավունք ունի ընդունման ժամանակ վերաչափելու Ապրանքը։ Եթե փաստացի չափային դասը մեծ է հայտարարվածից, Վաճառողը վճարում է տուժանք (ՀՀ ՔՕ 369-րդ հոդված)՝ 1000 ֏ յուրաքանչյուր քարտի (տարբերակի) համար, որով հայտնաբերվել է անհամապատասխանություն, իսկ քարտի եզրաչափերը փոխարինվում են փաստացիով։ Մեկ չափային դասի սահմաններում անհամապատասխանությունը տուժանքի ենթակա չէ։</w:t>
      </w:r>
    </w:p>
    <w:p>
      <w:pPr>
        <w:keepNext/>
        <w:spacing w:after="100" w:before="240"/>
      </w:pPr>
      <w:r>
        <w:rPr>
          <w:rFonts w:ascii="Sylfaen" w:cs="Sylfaen" w:eastAsia="Sylfaen" w:hAnsi="Sylfaen"/>
          <w:b/>
          <w:bCs/>
          <w:sz w:val="23"/>
          <w:szCs w:val="23"/>
        </w:rPr>
        <w:t xml:space="preserve">11. Հաշվարկների կարգը</w:t>
      </w:r>
    </w:p>
    <w:p>
      <w:pPr>
        <w:spacing w:after="100" w:line="276"/>
        <w:jc w:val="both"/>
      </w:pPr>
      <w:r>
        <w:rPr>
          <w:rFonts w:ascii="Sylfaen" w:cs="Sylfaen" w:eastAsia="Sylfaen" w:hAnsi="Sylfaen"/>
          <w:sz w:val="22"/>
          <w:szCs w:val="22"/>
        </w:rPr>
        <w:t xml:space="preserve">11.1. Ապրանքի դիմաց Գնորդներից ստացված դրամական միջոցները պատկանում են Վաճառողին և փոխանցվում են նրան՝ վարձատրության և փոխհատուցվող ծախսերի նվազեցմամբ։ Հարթակն իրեն հասանելիք գումարները պահում է Վաճառողի համար ստացված դրամական միջոցներից (ՀՀ ՔՕ 798-րդ հոդված)։</w:t>
      </w:r>
    </w:p>
    <w:p>
      <w:pPr>
        <w:spacing w:after="100" w:line="276"/>
        <w:jc w:val="both"/>
      </w:pPr>
      <w:r>
        <w:rPr>
          <w:rFonts w:ascii="Sylfaen" w:cs="Sylfaen" w:eastAsia="Sylfaen" w:hAnsi="Sylfaen"/>
          <w:sz w:val="22"/>
          <w:szCs w:val="22"/>
        </w:rPr>
        <w:t xml:space="preserve">11.2. Վաճառողին հասանելիք գումարն Անձնական էջում արտացոլվում է Ապրանքը Գնորդին հանձնելու պահին։ Անձնական էջի մնացորդն արտացոլում է բոլոր հաշվեգրումներն ու պահումները՝ տող առ տող։</w:t>
      </w:r>
    </w:p>
    <w:p>
      <w:pPr>
        <w:spacing w:after="100" w:line="276"/>
        <w:jc w:val="both"/>
      </w:pPr>
      <w:r>
        <w:rPr>
          <w:rFonts w:ascii="Sylfaen" w:cs="Sylfaen" w:eastAsia="Sylfaen" w:hAnsi="Sylfaen"/>
          <w:sz w:val="22"/>
          <w:szCs w:val="22"/>
        </w:rPr>
        <w:t xml:space="preserve">11.3. Վճարումը կատարվում է Վաճառողի հարցմամբ Անձնական էջից՝ 3 աշխատանքային օրվա ընթացքում, Վաճառողի բանկային հաշվին։ Վճարման նվազագույն գումարը 1 000 ֏ է։ Վճարում պահանջելու և բանկային հաշիվը փոխելու համար Անձնական էջ երկգործոն մուտքը պարտադիր է։</w:t>
      </w:r>
    </w:p>
    <w:p>
      <w:pPr>
        <w:spacing w:after="100" w:line="276"/>
        <w:jc w:val="both"/>
      </w:pPr>
      <w:r>
        <w:rPr>
          <w:rFonts w:ascii="Sylfaen" w:cs="Sylfaen" w:eastAsia="Sylfaen" w:hAnsi="Sylfaen"/>
          <w:sz w:val="22"/>
          <w:szCs w:val="22"/>
        </w:rPr>
        <w:t xml:space="preserve">11.4. Եթե պահումների գումարը գերազանցում է Վաճառողին հասանելիք գումարը, առաջացած պարտքը մարվում է հետագա մուտքերից կամ Վաճառողը այն փոխանցում է Հարթակի հաշվին 10 աշխատանքային օրվա ընթացքում։</w:t>
      </w:r>
    </w:p>
    <w:p>
      <w:pPr>
        <w:keepNext/>
        <w:spacing w:after="100" w:before="240"/>
      </w:pPr>
      <w:r>
        <w:rPr>
          <w:rFonts w:ascii="Sylfaen" w:cs="Sylfaen" w:eastAsia="Sylfaen" w:hAnsi="Sylfaen"/>
          <w:b/>
          <w:bCs/>
          <w:sz w:val="23"/>
          <w:szCs w:val="23"/>
        </w:rPr>
        <w:t xml:space="preserve">12. Կոմիսիոների հաշվետվություն և փաստաթղթեր</w:t>
      </w:r>
    </w:p>
    <w:p>
      <w:pPr>
        <w:spacing w:after="100" w:line="276"/>
        <w:jc w:val="both"/>
      </w:pPr>
      <w:r>
        <w:rPr>
          <w:rFonts w:ascii="Sylfaen" w:cs="Sylfaen" w:eastAsia="Sylfaen" w:hAnsi="Sylfaen"/>
          <w:sz w:val="22"/>
          <w:szCs w:val="22"/>
        </w:rPr>
        <w:t xml:space="preserve">12.1. Ամսական կտրվածքով, ոչ ուշ, քան հաշվետու ամսվան հաջորդող ամսվա 5-ը, Հարթակը Անձնական էջում ձևավորում է Կոմիսիոների հաշվետվություն (ՀՀ ՔՕ 800-րդ հոդված) հաշվետու ամսվա համար։ Հաշվետվությունում նշվում են՝ Գնորդներին հանձնված Ապրանքները և դրանց գինը, վերադարձները, Հարթակի վարձատրության գումարը, փոխհատուցվող ծախսերը, Վաճառողին փոխանցված գումարները և հաշվարկների մնացորդը։</w:t>
      </w:r>
    </w:p>
    <w:p>
      <w:pPr>
        <w:spacing w:after="100" w:line="276"/>
        <w:jc w:val="both"/>
      </w:pPr>
      <w:r>
        <w:rPr>
          <w:rFonts w:ascii="Sylfaen" w:cs="Sylfaen" w:eastAsia="Sylfaen" w:hAnsi="Sylfaen"/>
          <w:sz w:val="22"/>
          <w:szCs w:val="22"/>
        </w:rPr>
        <w:t xml:space="preserve">12.2. Եթե Վաճառողը Կոմիսիոների հաշվետվության վերաբերյալ առարկություններ չի ներկայացրել Անձնական էջում դրա տեղադրման պահից 30 օրացուցային օրվա ընթացքում, հաշվետվությունը համարվում է ընդունված (ՀՀ ՔՕ 800-րդ հոդված)։</w:t>
      </w:r>
    </w:p>
    <w:p>
      <w:pPr>
        <w:spacing w:after="100" w:line="276"/>
        <w:jc w:val="both"/>
      </w:pPr>
      <w:r>
        <w:rPr>
          <w:rFonts w:ascii="Sylfaen" w:cs="Sylfaen" w:eastAsia="Sylfaen" w:hAnsi="Sylfaen"/>
          <w:sz w:val="22"/>
          <w:szCs w:val="22"/>
        </w:rPr>
        <w:t xml:space="preserve">12.3. Ամսվա վարձատրության և փոխհատուցվող ծախսերի գումարի համար Հարթակը Վաճառողին դուրս է գրում հարկային հաշիվ էլեկտրոնային հարկային հաշիվների համակարգի միջոցով՝ Հայաստանի Հանրապետության հարկային օրենսգրքով սահմանված ժամկետներում։</w:t>
      </w:r>
    </w:p>
    <w:p>
      <w:pPr>
        <w:spacing w:after="100" w:line="276"/>
        <w:jc w:val="both"/>
      </w:pPr>
      <w:r>
        <w:rPr>
          <w:rFonts w:ascii="Sylfaen" w:cs="Sylfaen" w:eastAsia="Sylfaen" w:hAnsi="Sylfaen"/>
          <w:sz w:val="22"/>
          <w:szCs w:val="22"/>
        </w:rPr>
        <w:t xml:space="preserve">12.4. Վաճառողի հարցմամբ Հարթակը 5 աշխատանքային օրվա ընթացքում ձևավորում է փոխադարձ հաշվարկների համադրման ակտ։</w:t>
      </w:r>
    </w:p>
    <w:p>
      <w:pPr>
        <w:keepNext/>
        <w:spacing w:after="100" w:before="240"/>
      </w:pPr>
      <w:r>
        <w:rPr>
          <w:rFonts w:ascii="Sylfaen" w:cs="Sylfaen" w:eastAsia="Sylfaen" w:hAnsi="Sylfaen"/>
          <w:b/>
          <w:bCs/>
          <w:sz w:val="23"/>
          <w:szCs w:val="23"/>
        </w:rPr>
        <w:t xml:space="preserve">13. Հարկեր</w:t>
      </w:r>
    </w:p>
    <w:p>
      <w:pPr>
        <w:spacing w:after="100" w:line="276"/>
        <w:jc w:val="both"/>
      </w:pPr>
      <w:r>
        <w:rPr>
          <w:rFonts w:ascii="Sylfaen" w:cs="Sylfaen" w:eastAsia="Sylfaen" w:hAnsi="Sylfaen"/>
          <w:sz w:val="22"/>
          <w:szCs w:val="22"/>
        </w:rPr>
        <w:t xml:space="preserve">13.1. Վաճառողը Ապրանքի մատակարարն է և ինքնուրույն հաշվարկում և վճարում է դրա իրացումից հարկերը՝ ելնելով Կոմիսիոների հաշվետվությունում արտացոլված՝ Գնորդներին վաճառքի լրիվ գնից։ Հարթակն իր հարկային հաշվառման մեջ արտացոլում է միայն իր վարձատրության և փոխհատուցվող ծախսերի գումարը։</w:t>
      </w:r>
    </w:p>
    <w:p>
      <w:pPr>
        <w:spacing w:after="100" w:line="276"/>
        <w:jc w:val="both"/>
      </w:pPr>
      <w:r>
        <w:rPr>
          <w:rFonts w:ascii="Sylfaen" w:cs="Sylfaen" w:eastAsia="Sylfaen" w:hAnsi="Sylfaen"/>
          <w:sz w:val="22"/>
          <w:szCs w:val="22"/>
        </w:rPr>
        <w:t xml:space="preserve">13.2. Հարթակը Վաճառողի հարկային գործակալը չէ և Վաճառողին հասանելիք գումարներից հարկեր չի պահում, եթե այլ բան ուղղակիորեն սահմանված չէ օրենքով։</w:t>
      </w:r>
    </w:p>
    <w:p>
      <w:pPr>
        <w:spacing w:after="100" w:line="276"/>
        <w:jc w:val="both"/>
      </w:pPr>
      <w:r>
        <w:rPr>
          <w:rFonts w:ascii="Sylfaen" w:cs="Sylfaen" w:eastAsia="Sylfaen" w:hAnsi="Sylfaen"/>
          <w:sz w:val="22"/>
          <w:szCs w:val="22"/>
        </w:rPr>
        <w:t xml:space="preserve">13.3. Անձնական էջում ցուցադրվող հարկի հաշվարկը տեղեկատվական բնույթ ունի և չի փոխարինում Վաճառողի հաշվապահի կատարած հաշվարկը։</w:t>
      </w:r>
    </w:p>
    <w:p>
      <w:pPr>
        <w:keepNext/>
        <w:spacing w:after="100" w:before="240"/>
      </w:pPr>
      <w:r>
        <w:rPr>
          <w:rFonts w:ascii="Sylfaen" w:cs="Sylfaen" w:eastAsia="Sylfaen" w:hAnsi="Sylfaen"/>
          <w:b/>
          <w:bCs/>
          <w:sz w:val="23"/>
          <w:szCs w:val="23"/>
        </w:rPr>
        <w:t xml:space="preserve">14. Անձնական տվյալներ</w:t>
      </w:r>
    </w:p>
    <w:p>
      <w:pPr>
        <w:spacing w:after="100" w:line="276"/>
        <w:jc w:val="both"/>
      </w:pPr>
      <w:r>
        <w:rPr>
          <w:rFonts w:ascii="Sylfaen" w:cs="Sylfaen" w:eastAsia="Sylfaen" w:hAnsi="Sylfaen"/>
          <w:sz w:val="22"/>
          <w:szCs w:val="22"/>
        </w:rPr>
        <w:t xml:space="preserve">14.1. Վաճառողը Գնորդների անձնական տվյալները ստանում է միայն պատվերը կատարելու համար անհրաժեշտ ծավալով, պարտավորվում է դրանք մշակել «Անձնական տվյալների պաշտպանության մասին» ՀՀ օրենքին համապատասխան և չօգտագործել այլ նպատակներով, այդ թվում՝ գովազդային առաքումների համար։</w:t>
      </w:r>
    </w:p>
    <w:p>
      <w:pPr>
        <w:keepNext/>
        <w:spacing w:after="100" w:before="240"/>
      </w:pPr>
      <w:r>
        <w:rPr>
          <w:rFonts w:ascii="Sylfaen" w:cs="Sylfaen" w:eastAsia="Sylfaen" w:hAnsi="Sylfaen"/>
          <w:b/>
          <w:bCs/>
          <w:sz w:val="23"/>
          <w:szCs w:val="23"/>
        </w:rPr>
        <w:t xml:space="preserve">15. Անձնական էջ և անվտանգություն</w:t>
      </w:r>
    </w:p>
    <w:p>
      <w:pPr>
        <w:spacing w:after="100" w:line="276"/>
        <w:jc w:val="both"/>
      </w:pPr>
      <w:r>
        <w:rPr>
          <w:rFonts w:ascii="Sylfaen" w:cs="Sylfaen" w:eastAsia="Sylfaen" w:hAnsi="Sylfaen"/>
          <w:sz w:val="22"/>
          <w:szCs w:val="22"/>
        </w:rPr>
        <w:t xml:space="preserve">15.1. Վաճառողը պատասխանատու է գաղտնաբառի և երկգործոն նույնականացման միջոցների պահպանման համար։ Հաջող մուտքից հետո Անձնական էջում կատարված գործողությունները համարվում են Վաճառողի կատարած։</w:t>
      </w:r>
    </w:p>
    <w:p>
      <w:pPr>
        <w:spacing w:after="100" w:line="276"/>
        <w:jc w:val="both"/>
      </w:pPr>
      <w:r>
        <w:rPr>
          <w:rFonts w:ascii="Sylfaen" w:cs="Sylfaen" w:eastAsia="Sylfaen" w:hAnsi="Sylfaen"/>
          <w:sz w:val="22"/>
          <w:szCs w:val="22"/>
        </w:rPr>
        <w:t xml:space="preserve">15.2. Չարտոնված մուտքի կասկածի դեպքում Վաճառողը պարտավոր է անհապաղ փոխել գաղտնաբառը և տեղեկացնել Հարթակին։</w:t>
      </w:r>
    </w:p>
    <w:p>
      <w:pPr>
        <w:keepNext/>
        <w:spacing w:after="100" w:before="240"/>
      </w:pPr>
      <w:r>
        <w:rPr>
          <w:rFonts w:ascii="Sylfaen" w:cs="Sylfaen" w:eastAsia="Sylfaen" w:hAnsi="Sylfaen"/>
          <w:b/>
          <w:bCs/>
          <w:sz w:val="23"/>
          <w:szCs w:val="23"/>
        </w:rPr>
        <w:t xml:space="preserve">16. Պատասխանատվություն</w:t>
      </w:r>
    </w:p>
    <w:p>
      <w:pPr>
        <w:spacing w:after="100" w:line="276"/>
        <w:jc w:val="both"/>
      </w:pPr>
      <w:r>
        <w:rPr>
          <w:rFonts w:ascii="Sylfaen" w:cs="Sylfaen" w:eastAsia="Sylfaen" w:hAnsi="Sylfaen"/>
          <w:sz w:val="22"/>
          <w:szCs w:val="22"/>
        </w:rPr>
        <w:t xml:space="preserve">16.1. Կողմերը պարտավորությունները չկատարելու կամ ոչ պատշաճ կատարելու համար պատասխանատվություն են կրում Հայաստանի Հանրապետության օրենսդրությանը համապատասխան։</w:t>
      </w:r>
    </w:p>
    <w:p>
      <w:pPr>
        <w:spacing w:after="100" w:line="276"/>
        <w:jc w:val="both"/>
      </w:pPr>
      <w:r>
        <w:rPr>
          <w:rFonts w:ascii="Sylfaen" w:cs="Sylfaen" w:eastAsia="Sylfaen" w:hAnsi="Sylfaen"/>
          <w:sz w:val="22"/>
          <w:szCs w:val="22"/>
        </w:rPr>
        <w:t xml:space="preserve">16.2. Վաճառողը Հարթակին հատուցում է Վաճառողի Ապրանքի որակով, ծագմամբ կամ նկարագրով պայմանավորված՝ Գնորդների, երրորդ անձանց և պետական մարմինների պահանջների հետ կապված վնասները։</w:t>
      </w:r>
    </w:p>
    <w:p>
      <w:pPr>
        <w:spacing w:after="100" w:line="276"/>
        <w:jc w:val="both"/>
      </w:pPr>
      <w:r>
        <w:rPr>
          <w:rFonts w:ascii="Sylfaen" w:cs="Sylfaen" w:eastAsia="Sylfaen" w:hAnsi="Sylfaen"/>
          <w:sz w:val="22"/>
          <w:szCs w:val="22"/>
        </w:rPr>
        <w:t xml:space="preserve">16.3. Հարթակը պատասխանատու չէ Գնորդի կողմից առուվաճառքի պայմանագիրը չկատարելու համար, բացառությամբ այն դեպքերի, երբ Հարթակը չի դրսևորել անհրաժեշտ զգուշավորություն (ՀՀ ՔՕ 794-րդ հոդվածի 1-ին կետ)։</w:t>
      </w:r>
    </w:p>
    <w:p>
      <w:pPr>
        <w:spacing w:after="100" w:line="276"/>
        <w:jc w:val="both"/>
      </w:pPr>
      <w:r>
        <w:rPr>
          <w:rFonts w:ascii="Sylfaen" w:cs="Sylfaen" w:eastAsia="Sylfaen" w:hAnsi="Sylfaen"/>
          <w:sz w:val="22"/>
          <w:szCs w:val="22"/>
        </w:rPr>
        <w:t xml:space="preserve">16.4. Կողմերն ազատվում են անհաղթահարելի ուժի հետևանքով պարտավորությունները չկատարելու համար պատասխանատվությունից։</w:t>
      </w:r>
    </w:p>
    <w:p>
      <w:pPr>
        <w:keepNext/>
        <w:spacing w:after="100" w:before="240"/>
      </w:pPr>
      <w:r>
        <w:rPr>
          <w:rFonts w:ascii="Sylfaen" w:cs="Sylfaen" w:eastAsia="Sylfaen" w:hAnsi="Sylfaen"/>
          <w:b/>
          <w:bCs/>
          <w:sz w:val="23"/>
          <w:szCs w:val="23"/>
        </w:rPr>
        <w:t xml:space="preserve">17. Պայմանագրի փոփոխումը</w:t>
      </w:r>
    </w:p>
    <w:p>
      <w:pPr>
        <w:spacing w:after="100" w:line="276"/>
        <w:jc w:val="both"/>
      </w:pPr>
      <w:r>
        <w:rPr>
          <w:rFonts w:ascii="Sylfaen" w:cs="Sylfaen" w:eastAsia="Sylfaen" w:hAnsi="Sylfaen"/>
          <w:sz w:val="22"/>
          <w:szCs w:val="22"/>
        </w:rPr>
        <w:t xml:space="preserve">17.1. Հարթակն իրավունք ունի փոփոխելու պայմանագրի պայմանները՝ Կայքում հրապարակելով նոր խմբագրությունը և Վաճառողին Անձնական էջում ծանուցելով դրա ուժի մեջ մտնելուց առնվազն 15 օրացուցային օր առաջ։</w:t>
      </w:r>
    </w:p>
    <w:p>
      <w:pPr>
        <w:spacing w:after="100" w:line="276"/>
        <w:jc w:val="both"/>
      </w:pPr>
      <w:r>
        <w:rPr>
          <w:rFonts w:ascii="Sylfaen" w:cs="Sylfaen" w:eastAsia="Sylfaen" w:hAnsi="Sylfaen"/>
          <w:sz w:val="22"/>
          <w:szCs w:val="22"/>
        </w:rPr>
        <w:t xml:space="preserve">17.2. Նոր խմբագրությունը Վաճառողի համար ուժի մեջ է մտնում այն Անձնական էջում ընդունելու պահից։ Մինչև նոր խմբագրության ընդունումը Անձնական էջ մուտքը սահմանափակվում է. արդեն ձևակերպված պատվերների գծով պարտավորությունները կատարվում են նախկին պայմաններով։ Նոր խմբագրությունը 30 օրվա ընթացքում չընդունելը համարվում է պայմանագիրը լուծելու մասին Վաճառողի ծանուցում։</w:t>
      </w:r>
    </w:p>
    <w:p>
      <w:pPr>
        <w:keepNext/>
        <w:spacing w:after="100" w:before="240"/>
      </w:pPr>
      <w:r>
        <w:rPr>
          <w:rFonts w:ascii="Sylfaen" w:cs="Sylfaen" w:eastAsia="Sylfaen" w:hAnsi="Sylfaen"/>
          <w:b/>
          <w:bCs/>
          <w:sz w:val="23"/>
          <w:szCs w:val="23"/>
        </w:rPr>
        <w:t xml:space="preserve">18. Գործողության ժամկետը և լուծումը</w:t>
      </w:r>
    </w:p>
    <w:p>
      <w:pPr>
        <w:spacing w:after="100" w:line="276"/>
        <w:jc w:val="both"/>
      </w:pPr>
      <w:r>
        <w:rPr>
          <w:rFonts w:ascii="Sylfaen" w:cs="Sylfaen" w:eastAsia="Sylfaen" w:hAnsi="Sylfaen"/>
          <w:sz w:val="22"/>
          <w:szCs w:val="22"/>
        </w:rPr>
        <w:t xml:space="preserve">18.1. Պայմանագիրը կնքված է անորոշ ժամկետով։</w:t>
      </w:r>
    </w:p>
    <w:p>
      <w:pPr>
        <w:spacing w:after="100" w:line="276"/>
        <w:jc w:val="both"/>
      </w:pPr>
      <w:r>
        <w:rPr>
          <w:rFonts w:ascii="Sylfaen" w:cs="Sylfaen" w:eastAsia="Sylfaen" w:hAnsi="Sylfaen"/>
          <w:sz w:val="22"/>
          <w:szCs w:val="22"/>
        </w:rPr>
        <w:t xml:space="preserve">18.2. Վաճառողն իրավունք ունի լուծելու պայմանագիրը՝ Հարթակին Անձնական էջի միջոցով կամ գրավոր ծանուցելով առնվազն 30 օրացուցային օր առաջ (ՀՀ ՔՕ 803-րդ հոդվածի 2-րդ կետ)։ Հարթակն իրավունք ունի լուծելու պայմանագիրը նույն ծանուցմամբ, իսկ Վաճառողի կողմից պայմանագրի էական խախտման դեպքում՝ անհապաղ։</w:t>
      </w:r>
    </w:p>
    <w:p>
      <w:pPr>
        <w:spacing w:after="100" w:line="276"/>
        <w:jc w:val="both"/>
      </w:pPr>
      <w:r>
        <w:rPr>
          <w:rFonts w:ascii="Sylfaen" w:cs="Sylfaen" w:eastAsia="Sylfaen" w:hAnsi="Sylfaen"/>
          <w:sz w:val="22"/>
          <w:szCs w:val="22"/>
        </w:rPr>
        <w:t xml:space="preserve">18.3. Լուծումից հետո կողմերն ավարտում են ձևակերպված պատվերների գծով հաշվարկները։ Վաճառողը պարտավոր է Ապրանքի մնացորդները պահեստից դուրս բերել 30 օրացուցային օրվա ընթացքում. այդ ժամկետը լրանալուց հետո Հարթակն իրավունք ունի Ապրանքը պահելու Վաճառողի հաշվին՝ ըստ Սակագների, կամ այն իրացնելու Վաճառողի համար առավել շահավետ գնով (ՀՀ ՔՕ 803-րդ հոդվածի 3-րդ կետ)։</w:t>
      </w:r>
    </w:p>
    <w:p>
      <w:pPr>
        <w:keepNext/>
        <w:spacing w:after="100" w:before="240"/>
      </w:pPr>
      <w:r>
        <w:rPr>
          <w:rFonts w:ascii="Sylfaen" w:cs="Sylfaen" w:eastAsia="Sylfaen" w:hAnsi="Sylfaen"/>
          <w:b/>
          <w:bCs/>
          <w:sz w:val="23"/>
          <w:szCs w:val="23"/>
        </w:rPr>
        <w:t xml:space="preserve">19. Վեճերի լուծումը</w:t>
      </w:r>
    </w:p>
    <w:p>
      <w:pPr>
        <w:spacing w:after="100" w:line="276"/>
        <w:jc w:val="both"/>
      </w:pPr>
      <w:r>
        <w:rPr>
          <w:rFonts w:ascii="Sylfaen" w:cs="Sylfaen" w:eastAsia="Sylfaen" w:hAnsi="Sylfaen"/>
          <w:sz w:val="22"/>
          <w:szCs w:val="22"/>
        </w:rPr>
        <w:t xml:space="preserve">19.1. Վեճերը լուծվում են բանակցությունների միջոցով։ Գրավոր պահանջին պատասխանելու ժամկետը 10 աշխատանքային օր է։</w:t>
      </w:r>
    </w:p>
    <w:p>
      <w:pPr>
        <w:spacing w:after="100" w:line="276"/>
        <w:jc w:val="both"/>
      </w:pPr>
      <w:r>
        <w:rPr>
          <w:rFonts w:ascii="Sylfaen" w:cs="Sylfaen" w:eastAsia="Sylfaen" w:hAnsi="Sylfaen"/>
          <w:sz w:val="22"/>
          <w:szCs w:val="22"/>
        </w:rPr>
        <w:t xml:space="preserve">19.2. Համաձայնության չգալու դեպքում վեճը հանձնվում է Հարթակի գտնվելու վայրի Հայաստանի Հանրապետության դատարան։ Կիրառելի իրավունքը Հայաստանի Հանրապետության իրավունքն է։</w:t>
      </w:r>
    </w:p>
    <w:p>
      <w:pPr>
        <w:keepNext/>
        <w:spacing w:after="100" w:before="240"/>
      </w:pPr>
      <w:r>
        <w:rPr>
          <w:rFonts w:ascii="Sylfaen" w:cs="Sylfaen" w:eastAsia="Sylfaen" w:hAnsi="Sylfaen"/>
          <w:b/>
          <w:bCs/>
          <w:sz w:val="23"/>
          <w:szCs w:val="23"/>
        </w:rPr>
        <w:t xml:space="preserve">20. Եզրափակիչ դրույթներ</w:t>
      </w:r>
    </w:p>
    <w:p>
      <w:pPr>
        <w:spacing w:after="100" w:line="276"/>
        <w:jc w:val="both"/>
      </w:pPr>
      <w:r>
        <w:rPr>
          <w:rFonts w:ascii="Sylfaen" w:cs="Sylfaen" w:eastAsia="Sylfaen" w:hAnsi="Sylfaen"/>
          <w:sz w:val="22"/>
          <w:szCs w:val="22"/>
        </w:rPr>
        <w:t xml:space="preserve">20.1. Ծանուցումներն ուղարկվում են Անձնական էջի միջոցով կամ կողմի նշած էլեկտրոնային փոստի հասցեով և համարվում են ստացված Անձնական էջում տեղադրվելու կամ նամակն ուղարկելու օրը։</w:t>
      </w:r>
    </w:p>
    <w:p>
      <w:pPr>
        <w:spacing w:after="100" w:line="276"/>
        <w:jc w:val="both"/>
      </w:pPr>
      <w:r>
        <w:rPr>
          <w:rFonts w:ascii="Sylfaen" w:cs="Sylfaen" w:eastAsia="Sylfaen" w:hAnsi="Sylfaen"/>
          <w:sz w:val="22"/>
          <w:szCs w:val="22"/>
        </w:rPr>
        <w:t xml:space="preserve">20.2. Պայմանագիրը կազմված է հայերեն, ռուսերեն և անգլերեն լեզուներով։ Տեքստերի միջև անհամապատասխանության դեպքում գերակայում է հայերեն տեքստը։</w:t>
      </w:r>
    </w:p>
    <w:p>
      <w:pPr>
        <w:keepNext/>
        <w:spacing w:after="100" w:before="240"/>
      </w:pPr>
      <w:r>
        <w:rPr>
          <w:rFonts w:ascii="Sylfaen" w:cs="Sylfaen" w:eastAsia="Sylfaen" w:hAnsi="Sylfaen"/>
          <w:b/>
          <w:bCs/>
          <w:sz w:val="23"/>
          <w:szCs w:val="23"/>
        </w:rPr>
        <w:t xml:space="preserve">21. Հարթակի վավերապայմանները</w:t>
      </w:r>
    </w:p>
    <w:p>
      <w:pPr>
        <w:spacing w:after="100" w:line="276"/>
        <w:jc w:val="both"/>
      </w:pPr>
      <w:r>
        <w:rPr>
          <w:rFonts w:ascii="Sylfaen" w:cs="Sylfaen" w:eastAsia="Sylfaen" w:hAnsi="Sylfaen"/>
          <w:sz w:val="22"/>
          <w:szCs w:val="22"/>
        </w:rPr>
        <w:t xml:space="preserve">ԱՁ Ղուկասյան Քրիստինե Հայկի</w:t>
      </w:r>
    </w:p>
    <w:p>
      <w:pPr>
        <w:spacing w:after="100" w:line="276"/>
        <w:jc w:val="both"/>
      </w:pPr>
      <w:r>
        <w:rPr>
          <w:rFonts w:ascii="Sylfaen" w:cs="Sylfaen" w:eastAsia="Sylfaen" w:hAnsi="Sylfaen"/>
          <w:sz w:val="22"/>
          <w:szCs w:val="22"/>
        </w:rPr>
        <w:t xml:space="preserve">ՀՎՀՀ՝ 26811509</w:t>
      </w:r>
    </w:p>
    <w:p>
      <w:pPr>
        <w:spacing w:after="100" w:line="276"/>
        <w:jc w:val="both"/>
      </w:pPr>
      <w:r>
        <w:rPr>
          <w:rFonts w:ascii="Sylfaen" w:cs="Sylfaen" w:eastAsia="Sylfaen" w:hAnsi="Sylfaen"/>
          <w:sz w:val="22"/>
          <w:szCs w:val="22"/>
        </w:rPr>
        <w:t xml:space="preserve">Հասցե՝ ք. Երևան, Կենտրոն, Մարտի 8-ի փ., տ. 34, 0070 (Ереван, Кентрон, ул. 8 Марта, д. 34)</w:t>
      </w:r>
    </w:p>
    <w:p>
      <w:pPr>
        <w:spacing w:after="100" w:line="276"/>
        <w:jc w:val="both"/>
      </w:pPr>
      <w:r>
        <w:rPr>
          <w:rFonts w:ascii="Sylfaen" w:cs="Sylfaen" w:eastAsia="Sylfaen" w:hAnsi="Sylfaen"/>
          <w:sz w:val="22"/>
          <w:szCs w:val="22"/>
        </w:rPr>
        <w:t xml:space="preserve">Հաշվարկային հաշիվ՝ 1570 1234 5678 9012</w:t>
      </w:r>
    </w:p>
    <w:p>
      <w:pPr>
        <w:spacing w:after="100" w:line="276"/>
        <w:jc w:val="both"/>
      </w:pPr>
      <w:r>
        <w:rPr>
          <w:rFonts w:ascii="Sylfaen" w:cs="Sylfaen" w:eastAsia="Sylfaen" w:hAnsi="Sylfaen"/>
          <w:sz w:val="22"/>
          <w:szCs w:val="22"/>
        </w:rPr>
        <w:t xml:space="preserve">Էլ. փոստ՝ arkomarketplace@gmail.com</w:t>
      </w:r>
    </w:p>
    <w:p>
      <w:pPr>
        <w:keepNext/>
        <w:spacing w:after="100" w:before="240"/>
      </w:pPr>
      <w:r>
        <w:rPr>
          <w:rFonts w:ascii="Sylfaen" w:cs="Sylfaen" w:eastAsia="Sylfaen" w:hAnsi="Sylfaen"/>
          <w:b/>
          <w:bCs/>
          <w:sz w:val="23"/>
          <w:szCs w:val="23"/>
        </w:rPr>
        <w:t xml:space="preserve">22. Առանձնահատկություններ Վաճառող-ֆիզիկական անձանց համար</w:t>
      </w:r>
    </w:p>
    <w:p>
      <w:pPr>
        <w:spacing w:after="100" w:line="276"/>
        <w:jc w:val="both"/>
      </w:pPr>
      <w:r>
        <w:rPr>
          <w:rFonts w:ascii="Sylfaen" w:cs="Sylfaen" w:eastAsia="Sylfaen" w:hAnsi="Sylfaen"/>
          <w:sz w:val="22"/>
          <w:szCs w:val="22"/>
        </w:rPr>
        <w:t xml:space="preserve">22.1. Անհատ ձեռնարկատեր չգրանցված ֆիզիկական անձն իրավունք ունի սույն պայմանագիրը կնքելու միայն իրեն անձամբ պատկանող, օգտագործված և վերավաճառքի համար ձեռք չբերված իրերը վաճառելու համար։ Այդպիսի Վաճառողը գրանցման ժամանակ նշում է ազգանունը, անունը, հայրանունը, անձնագրի (նույնականացման քարտի) համարը և հանրային ծառայությունների համարանիշը և հաստատում է, որ ձեռնարկատիրական գործունեություն չի իրականացնում։</w:t>
      </w:r>
    </w:p>
    <w:p>
      <w:pPr>
        <w:spacing w:after="100" w:line="276"/>
        <w:jc w:val="both"/>
      </w:pPr>
      <w:r>
        <w:rPr>
          <w:rFonts w:ascii="Sylfaen" w:cs="Sylfaen" w:eastAsia="Sylfaen" w:hAnsi="Sylfaen"/>
          <w:sz w:val="22"/>
          <w:szCs w:val="22"/>
        </w:rPr>
        <w:t xml:space="preserve">22.2. Վաճառող-ֆիզիկական անձի համար գործում են Սակագներում հրապարակվող սահմանափակումները՝ միաժամանակ տեղադրված քարտերի առավելագույն քանակը և օրացուցային ամսվա ընթացքում վաճառքների առավելագույն գումարը։ Դրանց հասնելու դեպքում նոր քարտերի տեղադրումը կասեցվում է, և Վաճառողին առաջարկվում է գրանցվել որպես անհատ ձեռնարկատեր։</w:t>
      </w:r>
    </w:p>
    <w:p>
      <w:pPr>
        <w:spacing w:after="100" w:line="276"/>
        <w:jc w:val="both"/>
      </w:pPr>
      <w:r>
        <w:rPr>
          <w:rFonts w:ascii="Sylfaen" w:cs="Sylfaen" w:eastAsia="Sylfaen" w:hAnsi="Sylfaen"/>
          <w:sz w:val="22"/>
          <w:szCs w:val="22"/>
        </w:rPr>
        <w:t xml:space="preserve">22.3. Հարթակը, Վաճառող-ֆիզիկական անձին նրան հասանելիք գումարները վճարելիս, Հայաստանի Հանրապետության հարկային օրենսգրքով նախատեսված դեպքերում հանդես է գալիս որպես հարկային գործակալ՝ հաշվարկում, վճարումից պահում և բյուջե է փոխանցում եկամտային հարկը Սակագներում հրապարակված դրույքաչափով և ներկայացնում է սահմանված հաշվետվությունները։ Պահված հարկն արտացոլվում է Կոմիսիոների հաշվետվությունում։</w:t>
      </w:r>
    </w:p>
    <w:p>
      <w:pPr>
        <w:spacing w:after="100" w:line="276"/>
        <w:jc w:val="both"/>
      </w:pPr>
      <w:r>
        <w:rPr>
          <w:rFonts w:ascii="Sylfaen" w:cs="Sylfaen" w:eastAsia="Sylfaen" w:hAnsi="Sylfaen"/>
          <w:sz w:val="22"/>
          <w:szCs w:val="22"/>
        </w:rPr>
        <w:t xml:space="preserve">22.4. Վաճառող-ֆիզիկական անձը տրամադրում է հավաստի անձնագրային տվյալներ և պատասխանատու է դրանց անհավաստիության համար։ Անձնագրային տվյալները և հանրային ծառայությունների համարանիշը Հարթակը պահում է գաղտնագրված տեսքով և օգտագործում է միայն հարկային գործակալի պարտականությունները կատարելու համար։</w:t>
      </w:r>
    </w:p>
    <w:p>
      <w:pPr>
        <w:spacing w:after="100" w:line="276"/>
        <w:jc w:val="both"/>
      </w:pPr>
      <w:r>
        <w:rPr>
          <w:rFonts w:ascii="Sylfaen" w:cs="Sylfaen" w:eastAsia="Sylfaen" w:hAnsi="Sylfaen"/>
          <w:sz w:val="22"/>
          <w:szCs w:val="22"/>
        </w:rPr>
        <w:t xml:space="preserve">22.5. Եթե վաճառքների բնույթը վկայում է ձեռնարկատիրական գործունեության մասին (նոր ապրանքների, վերավաճառքի համար ձեռք բերված կամ սեփական արտադրության ապրանքների կանոնավոր վաճառք), Հարթակն իրավունք ունի կասեցնելու վաճառքները մինչև Վաճառողի գրանցումը որպես անհատ ձեռնարկատեր կամ իրավաբանական անձ։</w:t>
      </w:r>
    </w:p>
    <w:p>
      <w:pPr>
        <w:keepNext/>
        <w:spacing w:after="100" w:before="240"/>
      </w:pPr>
      <w:r>
        <w:rPr>
          <w:rFonts w:ascii="Sylfaen" w:cs="Sylfaen" w:eastAsia="Sylfaen" w:hAnsi="Sylfaen"/>
          <w:b/>
          <w:bCs/>
          <w:sz w:val="23"/>
          <w:szCs w:val="23"/>
        </w:rPr>
        <w:t xml:space="preserve">23. Վաճառք Վաճառողի պահեստից (FBS) և հրաժարումների պահպանում տրամադրման կետերում</w:t>
      </w:r>
    </w:p>
    <w:p>
      <w:pPr>
        <w:spacing w:after="100" w:line="276"/>
        <w:jc w:val="both"/>
      </w:pPr>
      <w:r>
        <w:rPr>
          <w:rFonts w:ascii="Sylfaen" w:cs="Sylfaen" w:eastAsia="Sylfaen" w:hAnsi="Sylfaen"/>
          <w:sz w:val="22"/>
          <w:szCs w:val="22"/>
        </w:rPr>
        <w:t xml:space="preserve">23.1. Վաճառողն իրավունք ունի վաճառելու իր մոտ պահվող Ապրանքը (վաճառք Վաճառողի պահեստից)։ Այդպիսի Ապրանքի նկատմամբ կիրառվում է սույն պայմանագիրը՝ սույն բաժնի առանձնահատկություններով. Հարթակի պահեստում ընդունման մասին 7-րդ բաժնի դրույթները դրա նկատմամբ չեն կիրառվում։</w:t>
      </w:r>
    </w:p>
    <w:p>
      <w:pPr>
        <w:spacing w:after="100" w:line="276"/>
        <w:jc w:val="both"/>
      </w:pPr>
      <w:r>
        <w:rPr>
          <w:rFonts w:ascii="Sylfaen" w:cs="Sylfaen" w:eastAsia="Sylfaen" w:hAnsi="Sylfaen"/>
          <w:sz w:val="22"/>
          <w:szCs w:val="22"/>
        </w:rPr>
        <w:t xml:space="preserve">23.2. Պատվերը ստանալուց հետո 24 ժամվա ընթացքում Վաճառողը հավաքում է այն, փաթեթավորում է ամբողջական փաթեթով, փակցնում է Անձնական էջում ձևավորված QR-կոդով պիտակը և ծանրոցը հանձնում է Անձնական էջում նշված ընդունման կետ։ Եթե պատվերը նշված ժամկետում չի հավաքվել, այն ինքնաբերաբար չեղարկվում է, իսկ չեղարկումը Վաճառողի պատմության մեջ արտացոլվում է որպես ուշացում։</w:t>
      </w:r>
    </w:p>
    <w:p>
      <w:pPr>
        <w:spacing w:after="100" w:line="276"/>
        <w:jc w:val="both"/>
      </w:pPr>
      <w:r>
        <w:rPr>
          <w:rFonts w:ascii="Sylfaen" w:cs="Sylfaen" w:eastAsia="Sylfaen" w:hAnsi="Sylfaen"/>
          <w:sz w:val="22"/>
          <w:szCs w:val="22"/>
        </w:rPr>
        <w:t xml:space="preserve">23.3. Ապրանքը համարվում է Հարթակին հանձնված հանձնարարության կատարման համար ընդունման կետում ծանրոցը սկանավորելու պահից։ Այդ պահից մինչև Գնորդին հանձնելը կամ Վաճառողին վերադարձնելը Հարթակը ծանրոցի համար պատասխանատու է 7.4-րդ կետի համաձայն։ Հարթակը չի բացում փակ փաթեթը և պատասխանատու չէ դրա պարունակության և պատվերի անհամապատասխանության համար, եթե փաթեթն առաքվել է անվնաս։</w:t>
      </w:r>
    </w:p>
    <w:p>
      <w:pPr>
        <w:spacing w:after="100" w:line="276"/>
        <w:jc w:val="both"/>
      </w:pPr>
      <w:r>
        <w:rPr>
          <w:rFonts w:ascii="Sylfaen" w:cs="Sylfaen" w:eastAsia="Sylfaen" w:hAnsi="Sylfaen"/>
          <w:sz w:val="22"/>
          <w:szCs w:val="22"/>
        </w:rPr>
        <w:t xml:space="preserve">23.4. Եթե Գնորդը հրաժարվել է Ապրանքից ստանալու պահին՝ առանց փաթեթը բացելու, կամ պահպանման ժամկետում (5 օրացուցային օր) չի վերցրել պատվերը, ծանրոցը մնում է պահպանման տրամադրման կետում և հաշվառվում է Վաճառողի մնացորդում՝ որպես այդ կետում գտնվող Ապրանք։ Սույնով Վաճառողը Հարթակին հանձնարարում է այդպիսի ծանրոցը վաճառել հաջորդ Գնորդին. այն հանձնվում է նույն պիտակով՝ առանց Վաճառողի կողմից կրկին հավաքելու։ Պահպանումը տրամադրման կետում Վաճառողի համար անվճար է։</w:t>
      </w:r>
    </w:p>
    <w:p>
      <w:pPr>
        <w:spacing w:after="100" w:line="276"/>
        <w:jc w:val="both"/>
      </w:pPr>
      <w:r>
        <w:rPr>
          <w:rFonts w:ascii="Sylfaen" w:cs="Sylfaen" w:eastAsia="Sylfaen" w:hAnsi="Sylfaen"/>
          <w:sz w:val="22"/>
          <w:szCs w:val="22"/>
        </w:rPr>
        <w:t xml:space="preserve">23.5. Եթե ծանրոցը պահպանման 30 օրացուցային օրվա ընթացքում չի վաճառվել, ինչպես նաև ցանկացած ժամանակ Անձնական էջում Վաճառողի պահանջով, այն ուղարկվում է Վաճառողի ընդունման կետ և հանձնվում է նրան Անձնական էջի QR-կոդով։</w:t>
      </w:r>
    </w:p>
    <w:p>
      <w:pPr>
        <w:spacing w:after="100" w:line="276"/>
        <w:jc w:val="both"/>
      </w:pPr>
      <w:r>
        <w:rPr>
          <w:rFonts w:ascii="Sylfaen" w:cs="Sylfaen" w:eastAsia="Sylfaen" w:hAnsi="Sylfaen"/>
          <w:sz w:val="22"/>
          <w:szCs w:val="22"/>
        </w:rPr>
        <w:t xml:space="preserve">23.6. Եթե Գնորդը զննման ժամանակ բացել է փաթեթը և հրաժարվել Ապրանքից, կամ վերադարձրել է Ապրանքը ստանալուց հետո (9.1-ին կետ), Ապրանքն ուղարկվում է Վաճառողին նույն կարգով։ Հարթակը հրաժարման պահին արձանագրում է Ապրանքի վիճակը. բացված Ապրանքի վիճակի վերաբերյալ պահանջները քննարկվում են 9.2-րդ կետի համաձայն։</w:t>
      </w:r>
    </w:p>
    <w:p>
      <w:pPr>
        <w:spacing w:after="100" w:line="276"/>
        <w:jc w:val="both"/>
      </w:pPr>
      <w:r>
        <w:rPr>
          <w:rFonts w:ascii="Sylfaen" w:cs="Sylfaen" w:eastAsia="Sylfaen" w:hAnsi="Sylfaen"/>
          <w:sz w:val="22"/>
          <w:szCs w:val="22"/>
        </w:rPr>
        <w:t xml:space="preserve">23.7. 23.5-րդ և 23.6-րդ կետերով Վաճառողին ուղարկված Ապրանքի յուրաքանչյուր միավորի համար Վաճառողը փոխհատուցում է հետադարձ լոգիստիկան 10.3-րդ կետի համաձայն (այժմ՝ 0 ֏)։ Գումարը պահվում է ծանրոցն ուղարկելիս։ Գնորդին չհանձնված Ապրանքի համար Հարթակի վարձատրությունը չի գանձվում։</w:t>
      </w:r>
    </w:p>
    <w:p>
      <w:pPr>
        <w:spacing w:after="100" w:line="276"/>
        <w:jc w:val="both"/>
      </w:pPr>
      <w:r>
        <w:rPr>
          <w:rFonts w:ascii="Sylfaen" w:cs="Sylfaen" w:eastAsia="Sylfaen" w:hAnsi="Sylfaen"/>
          <w:sz w:val="22"/>
          <w:szCs w:val="22"/>
        </w:rPr>
        <w:t xml:space="preserve">23.8. Ապրանքը վերադառնում է Վաճառողի մնացորդին նրան ծանրոցը հանձնելու պահին։ Վաճառողը պարտավոր է ծանրոցը վերցնել Անձնական էջում ծանուցումից հետո 14 օրացուցային օրվա ընթացքում. այդ ժամկետը լրանալուց հետո կիրառվում է 18.3-րդ կետը՝ Վաճառողի հաշվին պահպանման մասով։</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Sylfaen" w:cs="Sylfaen" w:eastAsia="Sylfaen" w:hAnsi="Sylfaen"/>
        <w:color w:val="6B7280"/>
        <w:sz w:val="16"/>
        <w:szCs w:val="16"/>
      </w:rPr>
      <w:t xml:space="preserve">Էջ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Sylfaen" w:cs="Sylfaen" w:eastAsia="Sylfaen" w:hAnsi="Sylfaen"/>
        <w:color w:val="6B7280"/>
        <w:sz w:val="16"/>
        <w:szCs w:val="16"/>
      </w:rPr>
      <w:t xml:space="preserve">ԱՁ Ղուկասյան Քրիստինե Հայկի · Կոմիսիայի պայմանագիր (հանրային օֆերտա) վաճառողների համար · 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Կոմիսիայի պայմանագիր (հանրային օֆերտա) վաճառողների համար</dc:title>
  <dc:creator>ԱՁ Ղուկասյան Քրիստինե Հայկի</dc:creator>
  <dc:description>Կոմիսիայի պայմանագիր (հանրային օֆերտա) վաճառողների համար — 2.4</dc:description>
  <cp:lastModifiedBy>Un-named</cp:lastModifiedBy>
  <cp:revision>1</cp:revision>
  <dcterms:created xsi:type="dcterms:W3CDTF">2026-10-29T23:03:11.544Z</dcterms:created>
  <dcterms:modified xsi:type="dcterms:W3CDTF">2026-10-29T23:03:11.544Z</dcterms:modified>
</cp:coreProperties>
</file>

<file path=docProps/custom.xml><?xml version="1.0" encoding="utf-8"?>
<Properties xmlns="http://schemas.openxmlformats.org/officeDocument/2006/custom-properties" xmlns:vt="http://schemas.openxmlformats.org/officeDocument/2006/docPropsVTypes"/>
</file>